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2C24" w14:textId="77777777" w:rsidR="000B40E2" w:rsidRPr="00E35F78" w:rsidRDefault="000B40E2">
      <w:pPr>
        <w:contextualSpacing/>
        <w:rPr>
          <w:sz w:val="20"/>
        </w:rPr>
      </w:pPr>
      <w:bookmarkStart w:id="0" w:name="_GoBack"/>
      <w:bookmarkEnd w:id="0"/>
    </w:p>
    <w:p w14:paraId="390F2C25" w14:textId="554FBC22" w:rsidR="000B40E2" w:rsidRPr="00695444" w:rsidRDefault="000B40E2" w:rsidP="000B40E2">
      <w:pPr>
        <w:pBdr>
          <w:top w:val="thickThinSmallGap" w:sz="24" w:space="0" w:color="auto"/>
          <w:left w:val="thickThinSmallGap" w:sz="24" w:space="4" w:color="auto"/>
          <w:bottom w:val="thinThickSmallGap" w:sz="24" w:space="1" w:color="auto"/>
          <w:right w:val="thinThickSmallGap" w:sz="24" w:space="4" w:color="auto"/>
        </w:pBdr>
        <w:shd w:val="clear" w:color="auto" w:fill="CCCCCC"/>
        <w:spacing w:line="240" w:lineRule="auto"/>
        <w:contextualSpacing/>
        <w:jc w:val="center"/>
        <w:rPr>
          <w:rFonts w:cs="Arial"/>
          <w:b/>
          <w:sz w:val="28"/>
          <w:szCs w:val="28"/>
        </w:rPr>
      </w:pPr>
      <w:r w:rsidRPr="00695444">
        <w:rPr>
          <w:rFonts w:cs="Arial"/>
          <w:b/>
          <w:sz w:val="28"/>
          <w:szCs w:val="28"/>
        </w:rPr>
        <w:t>Pharmacy and Therapeutics Committee</w:t>
      </w:r>
    </w:p>
    <w:p w14:paraId="390F2C26" w14:textId="77777777" w:rsidR="000B40E2" w:rsidRPr="00695444" w:rsidRDefault="000B40E2" w:rsidP="000B40E2">
      <w:pPr>
        <w:pBdr>
          <w:top w:val="thickThinSmallGap" w:sz="24" w:space="0" w:color="auto"/>
          <w:left w:val="thickThinSmallGap" w:sz="24" w:space="4" w:color="auto"/>
          <w:bottom w:val="thinThickSmallGap" w:sz="24" w:space="1" w:color="auto"/>
          <w:right w:val="thinThickSmallGap" w:sz="24" w:space="4" w:color="auto"/>
        </w:pBdr>
        <w:shd w:val="clear" w:color="auto" w:fill="CCCCCC"/>
        <w:spacing w:line="240" w:lineRule="auto"/>
        <w:contextualSpacing/>
        <w:jc w:val="center"/>
        <w:rPr>
          <w:rFonts w:cs="Arial"/>
          <w:b/>
          <w:sz w:val="28"/>
          <w:szCs w:val="28"/>
        </w:rPr>
      </w:pPr>
      <w:r w:rsidRPr="00695444">
        <w:rPr>
          <w:rFonts w:cs="Arial"/>
          <w:b/>
          <w:sz w:val="28"/>
          <w:szCs w:val="28"/>
        </w:rPr>
        <w:t xml:space="preserve">Generic </w:t>
      </w:r>
      <w:r w:rsidR="00FA2A30" w:rsidRPr="00695444">
        <w:rPr>
          <w:rFonts w:cs="Arial"/>
          <w:b/>
          <w:sz w:val="28"/>
          <w:szCs w:val="28"/>
        </w:rPr>
        <w:t xml:space="preserve">Name </w:t>
      </w:r>
      <w:r w:rsidRPr="00695444">
        <w:rPr>
          <w:rFonts w:cs="Arial"/>
          <w:b/>
          <w:sz w:val="28"/>
          <w:szCs w:val="28"/>
        </w:rPr>
        <w:t>(Brand</w:t>
      </w:r>
      <w:r w:rsidR="00FA2A30" w:rsidRPr="00695444">
        <w:rPr>
          <w:rFonts w:cs="Arial"/>
          <w:b/>
          <w:sz w:val="28"/>
          <w:szCs w:val="28"/>
        </w:rPr>
        <w:t xml:space="preserve"> Name</w:t>
      </w:r>
      <w:r w:rsidRPr="00695444">
        <w:rPr>
          <w:rFonts w:cs="Arial"/>
          <w:b/>
          <w:sz w:val="28"/>
          <w:szCs w:val="28"/>
        </w:rPr>
        <w:t>)</w:t>
      </w:r>
      <w:r w:rsidR="00FA2A30" w:rsidRPr="00695444">
        <w:rPr>
          <w:rFonts w:cs="Arial"/>
          <w:b/>
          <w:sz w:val="28"/>
          <w:szCs w:val="28"/>
        </w:rPr>
        <w:t xml:space="preserve"> Monograph</w:t>
      </w:r>
    </w:p>
    <w:p w14:paraId="390F2C27" w14:textId="6EF150FF" w:rsidR="00FA2A30" w:rsidRPr="00695444" w:rsidRDefault="006710CD" w:rsidP="00FA2A30">
      <w:pPr>
        <w:pBdr>
          <w:top w:val="thickThinSmallGap" w:sz="24" w:space="0" w:color="auto"/>
          <w:left w:val="thickThinSmallGap" w:sz="24" w:space="4" w:color="auto"/>
          <w:bottom w:val="thinThickSmallGap" w:sz="24" w:space="1" w:color="auto"/>
          <w:right w:val="thinThickSmallGap" w:sz="24" w:space="4" w:color="auto"/>
        </w:pBdr>
        <w:shd w:val="clear" w:color="auto" w:fill="CCCCCC"/>
        <w:spacing w:line="240" w:lineRule="auto"/>
        <w:contextualSpacing/>
        <w:jc w:val="center"/>
        <w:rPr>
          <w:rFonts w:cs="Arial"/>
          <w:b/>
          <w:sz w:val="28"/>
          <w:szCs w:val="28"/>
        </w:rPr>
      </w:pPr>
      <w:r w:rsidRPr="00695444">
        <w:rPr>
          <w:rFonts w:cs="Arial"/>
          <w:b/>
          <w:sz w:val="28"/>
          <w:szCs w:val="28"/>
        </w:rPr>
        <w:t xml:space="preserve">AHFS </w:t>
      </w:r>
      <w:r w:rsidR="00FA2A30" w:rsidRPr="00695444">
        <w:rPr>
          <w:rFonts w:cs="Arial"/>
          <w:b/>
          <w:sz w:val="28"/>
          <w:szCs w:val="28"/>
        </w:rPr>
        <w:t>Therapeutic Class</w:t>
      </w:r>
      <w:r w:rsidR="009A166B" w:rsidRPr="00695444">
        <w:rPr>
          <w:rFonts w:cs="Arial"/>
          <w:b/>
          <w:sz w:val="28"/>
          <w:szCs w:val="28"/>
        </w:rPr>
        <w:t>:</w:t>
      </w:r>
      <w:r w:rsidR="00695444">
        <w:rPr>
          <w:rFonts w:cs="Arial"/>
          <w:b/>
          <w:sz w:val="28"/>
          <w:szCs w:val="28"/>
        </w:rPr>
        <w:t xml:space="preserve"> </w:t>
      </w:r>
      <w:r w:rsidR="00695444">
        <w:rPr>
          <w:rFonts w:cs="Arial"/>
          <w:sz w:val="28"/>
          <w:szCs w:val="28"/>
        </w:rPr>
        <w:t>[find in STAT!ref, from online clin</w:t>
      </w:r>
      <w:r w:rsidR="000A1CAE">
        <w:rPr>
          <w:rFonts w:cs="Arial"/>
          <w:sz w:val="28"/>
          <w:szCs w:val="28"/>
        </w:rPr>
        <w:t>ical</w:t>
      </w:r>
      <w:r w:rsidR="00695444">
        <w:rPr>
          <w:rFonts w:cs="Arial"/>
          <w:sz w:val="28"/>
          <w:szCs w:val="28"/>
        </w:rPr>
        <w:t xml:space="preserve"> library]</w:t>
      </w:r>
    </w:p>
    <w:p w14:paraId="390F2C28" w14:textId="77777777" w:rsidR="00FA2A30" w:rsidRPr="00695444" w:rsidRDefault="00FA2A30" w:rsidP="00FA2A30">
      <w:pPr>
        <w:pBdr>
          <w:top w:val="thickThinSmallGap" w:sz="24" w:space="0" w:color="auto"/>
          <w:left w:val="thickThinSmallGap" w:sz="24" w:space="4" w:color="auto"/>
          <w:bottom w:val="thinThickSmallGap" w:sz="24" w:space="1" w:color="auto"/>
          <w:right w:val="thinThickSmallGap" w:sz="24" w:space="4" w:color="auto"/>
        </w:pBdr>
        <w:shd w:val="clear" w:color="auto" w:fill="CCCCCC"/>
        <w:spacing w:line="240" w:lineRule="auto"/>
        <w:contextualSpacing/>
        <w:jc w:val="center"/>
        <w:rPr>
          <w:rFonts w:cs="Arial"/>
          <w:b/>
          <w:sz w:val="28"/>
          <w:szCs w:val="28"/>
        </w:rPr>
      </w:pPr>
      <w:r w:rsidRPr="00695444">
        <w:rPr>
          <w:rFonts w:cs="Arial"/>
          <w:b/>
          <w:sz w:val="28"/>
          <w:szCs w:val="28"/>
        </w:rPr>
        <w:t>Manufacturer:</w:t>
      </w:r>
    </w:p>
    <w:p w14:paraId="40E82A60" w14:textId="0B64CF35" w:rsidR="002A73C9" w:rsidRPr="002A73C9" w:rsidRDefault="002A73C9" w:rsidP="002A73C9">
      <w:pPr>
        <w:pStyle w:val="NoSpacing"/>
        <w:jc w:val="center"/>
        <w:rPr>
          <w:b/>
          <w:sz w:val="28"/>
          <w:szCs w:val="28"/>
        </w:rPr>
      </w:pPr>
      <w:r w:rsidRPr="002A73C9">
        <w:rPr>
          <w:b/>
          <w:sz w:val="28"/>
          <w:szCs w:val="28"/>
        </w:rPr>
        <w:t>Operational Summary</w:t>
      </w:r>
    </w:p>
    <w:p w14:paraId="2BAC4877" w14:textId="77777777" w:rsidR="002A73C9" w:rsidRDefault="002A73C9" w:rsidP="002A73C9">
      <w:pPr>
        <w:pStyle w:val="NoSpacing"/>
        <w:rPr>
          <w:b/>
        </w:rPr>
      </w:pPr>
    </w:p>
    <w:p w14:paraId="4814290A" w14:textId="12A470C1" w:rsidR="002A73C9" w:rsidRDefault="002A73C9" w:rsidP="002C1A13">
      <w:pPr>
        <w:pStyle w:val="NoSpacing"/>
        <w:numPr>
          <w:ilvl w:val="0"/>
          <w:numId w:val="11"/>
        </w:numPr>
        <w:ind w:left="360"/>
      </w:pPr>
      <w:r>
        <w:rPr>
          <w:b/>
        </w:rPr>
        <w:t>Description</w:t>
      </w:r>
      <w:r w:rsidR="006818C6">
        <w:rPr>
          <w:b/>
        </w:rPr>
        <w:t>/Mechanism</w:t>
      </w:r>
    </w:p>
    <w:p w14:paraId="20531684" w14:textId="28504595" w:rsidR="002C1A13" w:rsidRDefault="002C1A13" w:rsidP="002C1A13">
      <w:pPr>
        <w:pStyle w:val="NoSpacing"/>
        <w:numPr>
          <w:ilvl w:val="1"/>
          <w:numId w:val="11"/>
        </w:numPr>
        <w:ind w:left="720"/>
      </w:pPr>
    </w:p>
    <w:p w14:paraId="30002656" w14:textId="135110C5" w:rsidR="006818C6" w:rsidRDefault="006818C6" w:rsidP="002C1A13">
      <w:pPr>
        <w:pStyle w:val="NoSpacing"/>
        <w:numPr>
          <w:ilvl w:val="1"/>
          <w:numId w:val="11"/>
        </w:numPr>
        <w:ind w:left="720"/>
      </w:pPr>
      <w:r>
        <w:t>(availability considerations, if applicable: drop ship/next day delivery)</w:t>
      </w:r>
    </w:p>
    <w:p w14:paraId="51E02E0A" w14:textId="77777777" w:rsidR="002C1A13" w:rsidRDefault="002C1A13" w:rsidP="002C1A13">
      <w:pPr>
        <w:pStyle w:val="NoSpacing"/>
      </w:pPr>
    </w:p>
    <w:p w14:paraId="65258D93" w14:textId="40F0BBDF" w:rsidR="00DC6101" w:rsidRDefault="006818C6" w:rsidP="00DC6101">
      <w:pPr>
        <w:pStyle w:val="NoSpacing"/>
        <w:numPr>
          <w:ilvl w:val="0"/>
          <w:numId w:val="11"/>
        </w:numPr>
        <w:ind w:left="360"/>
      </w:pPr>
      <w:r>
        <w:rPr>
          <w:b/>
        </w:rPr>
        <w:t>FDA Labeled Indications</w:t>
      </w:r>
    </w:p>
    <w:p w14:paraId="7D7CCE82" w14:textId="77777777" w:rsidR="00DC6101" w:rsidRDefault="00DC6101" w:rsidP="002C1A13">
      <w:pPr>
        <w:pStyle w:val="NoSpacing"/>
        <w:numPr>
          <w:ilvl w:val="1"/>
          <w:numId w:val="11"/>
        </w:numPr>
        <w:ind w:left="720"/>
      </w:pPr>
    </w:p>
    <w:p w14:paraId="4F0D145A" w14:textId="77777777" w:rsidR="002C1A13" w:rsidRPr="00DC6101" w:rsidRDefault="002C1A13" w:rsidP="002C1A13">
      <w:pPr>
        <w:pStyle w:val="NoSpacing"/>
      </w:pPr>
    </w:p>
    <w:p w14:paraId="500584F2" w14:textId="683B010A" w:rsidR="00DC6101" w:rsidRDefault="006818C6" w:rsidP="00DC6101">
      <w:pPr>
        <w:pStyle w:val="NoSpacing"/>
        <w:numPr>
          <w:ilvl w:val="0"/>
          <w:numId w:val="11"/>
        </w:numPr>
        <w:ind w:left="360"/>
      </w:pPr>
      <w:r>
        <w:rPr>
          <w:b/>
        </w:rPr>
        <w:t>Dosing and Route of Administration</w:t>
      </w:r>
    </w:p>
    <w:p w14:paraId="2934A97E" w14:textId="2C6703FE" w:rsidR="00DC6101" w:rsidRDefault="006818C6" w:rsidP="002C1A13">
      <w:pPr>
        <w:pStyle w:val="NoSpacing"/>
        <w:numPr>
          <w:ilvl w:val="1"/>
          <w:numId w:val="11"/>
        </w:numPr>
        <w:ind w:left="720"/>
      </w:pPr>
      <w:r>
        <w:t>(pre-medications, if applicable)</w:t>
      </w:r>
    </w:p>
    <w:p w14:paraId="551C071A" w14:textId="77777777" w:rsidR="002C1A13" w:rsidRDefault="002C1A13" w:rsidP="006818C6">
      <w:pPr>
        <w:pStyle w:val="NoSpacing"/>
      </w:pPr>
    </w:p>
    <w:p w14:paraId="6199323B" w14:textId="753D427C" w:rsidR="00DC6101" w:rsidRPr="000A1CAE" w:rsidRDefault="002A73C9" w:rsidP="00DC6101">
      <w:pPr>
        <w:pStyle w:val="NoSpacing"/>
        <w:numPr>
          <w:ilvl w:val="0"/>
          <w:numId w:val="11"/>
        </w:numPr>
        <w:ind w:left="360"/>
      </w:pPr>
      <w:r w:rsidRPr="000A1CAE">
        <w:rPr>
          <w:b/>
        </w:rPr>
        <w:t>P</w:t>
      </w:r>
      <w:r w:rsidR="006818C6" w:rsidRPr="000A1CAE">
        <w:rPr>
          <w:b/>
        </w:rPr>
        <w:t>reparation and Administration</w:t>
      </w:r>
    </w:p>
    <w:p w14:paraId="34FD8C41" w14:textId="34178D7D" w:rsidR="00DC6101" w:rsidRPr="000A1CAE" w:rsidRDefault="006818C6" w:rsidP="002C1A13">
      <w:pPr>
        <w:pStyle w:val="NoSpacing"/>
        <w:numPr>
          <w:ilvl w:val="1"/>
          <w:numId w:val="11"/>
        </w:numPr>
        <w:ind w:left="720"/>
      </w:pPr>
      <w:r w:rsidRPr="000A1CAE">
        <w:t xml:space="preserve">(if applicable: </w:t>
      </w:r>
      <w:r w:rsidRPr="000A1CAE">
        <w:rPr>
          <w:rFonts w:cs="Tahoma"/>
          <w:color w:val="000000"/>
        </w:rPr>
        <w:t>vial size, diluent volume, pump bag or use pre-filled bag, add drug directly or remove volume first, pharmacy or nursing to prime line, what line, prime with diluent or active drug, protect from light and PVC requirements, duration of infusion, flushing instructions)</w:t>
      </w:r>
    </w:p>
    <w:p w14:paraId="1E39F4D1" w14:textId="77777777" w:rsidR="002C1A13" w:rsidRDefault="002C1A13" w:rsidP="002C1A13">
      <w:pPr>
        <w:pStyle w:val="NoSpacing"/>
        <w:tabs>
          <w:tab w:val="left" w:pos="360"/>
          <w:tab w:val="left" w:pos="720"/>
        </w:tabs>
      </w:pPr>
    </w:p>
    <w:p w14:paraId="1DF027B5" w14:textId="0F0B06BF" w:rsidR="00DC6101" w:rsidRDefault="002A73C9" w:rsidP="002C1A13">
      <w:pPr>
        <w:pStyle w:val="NoSpacing"/>
        <w:numPr>
          <w:ilvl w:val="0"/>
          <w:numId w:val="11"/>
        </w:numPr>
        <w:ind w:left="360"/>
      </w:pPr>
      <w:r w:rsidRPr="00DC6101">
        <w:rPr>
          <w:b/>
        </w:rPr>
        <w:t>Who may administer</w:t>
      </w:r>
    </w:p>
    <w:p w14:paraId="0648A7F1" w14:textId="071103F7" w:rsidR="002C1A13" w:rsidRDefault="006818C6" w:rsidP="002C1A13">
      <w:pPr>
        <w:pStyle w:val="NoSpacing"/>
        <w:numPr>
          <w:ilvl w:val="1"/>
          <w:numId w:val="11"/>
        </w:numPr>
        <w:ind w:left="720"/>
      </w:pPr>
      <w:r>
        <w:t>(Ex: all RNs, or ICU RNs only, or MD only)</w:t>
      </w:r>
    </w:p>
    <w:p w14:paraId="18DDE468" w14:textId="77777777" w:rsidR="002C1A13" w:rsidRPr="00DC6101" w:rsidRDefault="002C1A13" w:rsidP="002C1A13">
      <w:pPr>
        <w:pStyle w:val="NoSpacing"/>
      </w:pPr>
    </w:p>
    <w:p w14:paraId="77515C60" w14:textId="77777777" w:rsidR="00DC6101" w:rsidRDefault="002A73C9" w:rsidP="00DC6101">
      <w:pPr>
        <w:pStyle w:val="NoSpacing"/>
        <w:numPr>
          <w:ilvl w:val="0"/>
          <w:numId w:val="11"/>
        </w:numPr>
        <w:ind w:left="360"/>
      </w:pPr>
      <w:r w:rsidRPr="00DC6101">
        <w:rPr>
          <w:b/>
        </w:rPr>
        <w:t>Storage and stability</w:t>
      </w:r>
      <w:r>
        <w:t xml:space="preserve"> – should match IV room materials/product packaging</w:t>
      </w:r>
    </w:p>
    <w:p w14:paraId="5CF516EF" w14:textId="77777777" w:rsidR="002C1A13" w:rsidRDefault="002C1A13" w:rsidP="002C1A13">
      <w:pPr>
        <w:pStyle w:val="NoSpacing"/>
        <w:numPr>
          <w:ilvl w:val="1"/>
          <w:numId w:val="11"/>
        </w:numPr>
        <w:ind w:left="720"/>
      </w:pPr>
    </w:p>
    <w:p w14:paraId="417DA943" w14:textId="77777777" w:rsidR="002C1A13" w:rsidRPr="00DC6101" w:rsidRDefault="002C1A13" w:rsidP="002C1A13">
      <w:pPr>
        <w:pStyle w:val="NoSpacing"/>
        <w:tabs>
          <w:tab w:val="left" w:pos="360"/>
          <w:tab w:val="left" w:pos="720"/>
        </w:tabs>
      </w:pPr>
    </w:p>
    <w:p w14:paraId="44BF1D96" w14:textId="77777777" w:rsidR="00DC6101" w:rsidRDefault="002A73C9" w:rsidP="00DC6101">
      <w:pPr>
        <w:pStyle w:val="NoSpacing"/>
        <w:numPr>
          <w:ilvl w:val="0"/>
          <w:numId w:val="11"/>
        </w:numPr>
        <w:ind w:left="360"/>
      </w:pPr>
      <w:r w:rsidRPr="00DC6101">
        <w:rPr>
          <w:b/>
        </w:rPr>
        <w:t xml:space="preserve">Monitoring considerations </w:t>
      </w:r>
      <w:r>
        <w:t xml:space="preserve">– </w:t>
      </w:r>
    </w:p>
    <w:p w14:paraId="18D4B6FB" w14:textId="77777777" w:rsidR="00DC6101" w:rsidRPr="00DC6101" w:rsidRDefault="002A73C9" w:rsidP="00DC6101">
      <w:pPr>
        <w:pStyle w:val="NoSpacing"/>
        <w:numPr>
          <w:ilvl w:val="1"/>
          <w:numId w:val="11"/>
        </w:numPr>
        <w:ind w:left="720"/>
      </w:pPr>
      <w:r w:rsidRPr="00DC6101">
        <w:t xml:space="preserve">Monitoring – </w:t>
      </w:r>
    </w:p>
    <w:p w14:paraId="46A767B9" w14:textId="21E941CD" w:rsidR="00DC6101" w:rsidRPr="00DC6101" w:rsidRDefault="002A73C9" w:rsidP="00DC6101">
      <w:pPr>
        <w:pStyle w:val="NoSpacing"/>
        <w:numPr>
          <w:ilvl w:val="1"/>
          <w:numId w:val="11"/>
        </w:numPr>
        <w:ind w:left="720"/>
      </w:pPr>
      <w:r w:rsidRPr="00DC6101">
        <w:t xml:space="preserve">Adverse reactions – </w:t>
      </w:r>
    </w:p>
    <w:p w14:paraId="50396161" w14:textId="77777777" w:rsidR="00DC6101" w:rsidRDefault="00DC6101" w:rsidP="00DC6101">
      <w:pPr>
        <w:pStyle w:val="NoSpacing"/>
      </w:pPr>
    </w:p>
    <w:p w14:paraId="0C8E2024" w14:textId="46A49D99" w:rsidR="00DC6101" w:rsidRDefault="00DC6101" w:rsidP="00DC6101">
      <w:pPr>
        <w:pStyle w:val="NoSpacing"/>
        <w:numPr>
          <w:ilvl w:val="0"/>
          <w:numId w:val="11"/>
        </w:numPr>
        <w:tabs>
          <w:tab w:val="left" w:pos="360"/>
        </w:tabs>
        <w:ind w:left="360"/>
      </w:pPr>
      <w:r w:rsidRPr="002C1A13">
        <w:rPr>
          <w:b/>
        </w:rPr>
        <w:t>Warnings and Precautions</w:t>
      </w:r>
      <w:r>
        <w:t xml:space="preserve"> – </w:t>
      </w:r>
    </w:p>
    <w:p w14:paraId="27FD1A47" w14:textId="3BD00F74" w:rsidR="006818C6" w:rsidRDefault="006818C6" w:rsidP="00DC6101">
      <w:pPr>
        <w:pStyle w:val="NoSpacing"/>
        <w:numPr>
          <w:ilvl w:val="1"/>
          <w:numId w:val="11"/>
        </w:numPr>
        <w:tabs>
          <w:tab w:val="left" w:pos="360"/>
          <w:tab w:val="left" w:pos="720"/>
        </w:tabs>
        <w:ind w:left="720"/>
      </w:pPr>
      <w:r>
        <w:t>Hazardous risk category (if applicable)</w:t>
      </w:r>
    </w:p>
    <w:p w14:paraId="78C4ACAD" w14:textId="79111622" w:rsidR="00DC6101" w:rsidRDefault="00DC6101" w:rsidP="00DC6101">
      <w:pPr>
        <w:pStyle w:val="NoSpacing"/>
        <w:numPr>
          <w:ilvl w:val="1"/>
          <w:numId w:val="11"/>
        </w:numPr>
        <w:tabs>
          <w:tab w:val="left" w:pos="360"/>
          <w:tab w:val="left" w:pos="720"/>
        </w:tabs>
        <w:ind w:left="720"/>
      </w:pPr>
      <w:r>
        <w:t xml:space="preserve">Contraindications – </w:t>
      </w:r>
    </w:p>
    <w:p w14:paraId="3E2DE7A0" w14:textId="12A443A4" w:rsidR="00DC6101" w:rsidRDefault="00DC6101" w:rsidP="00DC6101">
      <w:pPr>
        <w:pStyle w:val="NoSpacing"/>
        <w:numPr>
          <w:ilvl w:val="1"/>
          <w:numId w:val="11"/>
        </w:numPr>
        <w:tabs>
          <w:tab w:val="left" w:pos="360"/>
          <w:tab w:val="left" w:pos="720"/>
        </w:tabs>
        <w:ind w:left="720"/>
      </w:pPr>
      <w:r>
        <w:t xml:space="preserve">Warnings and Precautions – </w:t>
      </w:r>
    </w:p>
    <w:p w14:paraId="28B7B70D" w14:textId="3958BEAB" w:rsidR="00DC6101" w:rsidRDefault="00DC6101" w:rsidP="00DC6101">
      <w:pPr>
        <w:pStyle w:val="NoSpacing"/>
        <w:numPr>
          <w:ilvl w:val="1"/>
          <w:numId w:val="11"/>
        </w:numPr>
        <w:tabs>
          <w:tab w:val="left" w:pos="360"/>
          <w:tab w:val="left" w:pos="720"/>
        </w:tabs>
        <w:ind w:left="720"/>
      </w:pPr>
      <w:r>
        <w:t xml:space="preserve">Drug interactions – </w:t>
      </w:r>
    </w:p>
    <w:p w14:paraId="42C3A8B2" w14:textId="1E3E8492" w:rsidR="00DC6101" w:rsidRDefault="00DC6101" w:rsidP="00DC6101">
      <w:pPr>
        <w:pStyle w:val="NoSpacing"/>
        <w:numPr>
          <w:ilvl w:val="1"/>
          <w:numId w:val="11"/>
        </w:numPr>
        <w:tabs>
          <w:tab w:val="left" w:pos="360"/>
          <w:tab w:val="left" w:pos="720"/>
        </w:tabs>
        <w:ind w:left="720"/>
      </w:pPr>
      <w:r>
        <w:t xml:space="preserve">Special Populations – </w:t>
      </w:r>
    </w:p>
    <w:p w14:paraId="1F8AFE48" w14:textId="65542D6A" w:rsidR="00DC6101" w:rsidRDefault="002C1A13" w:rsidP="00DC6101">
      <w:pPr>
        <w:pStyle w:val="NoSpacing"/>
        <w:numPr>
          <w:ilvl w:val="2"/>
          <w:numId w:val="11"/>
        </w:numPr>
        <w:tabs>
          <w:tab w:val="left" w:pos="360"/>
        </w:tabs>
        <w:ind w:left="1080" w:hanging="360"/>
      </w:pPr>
      <w:r>
        <w:t xml:space="preserve">Pregnancy – </w:t>
      </w:r>
    </w:p>
    <w:p w14:paraId="119D218B" w14:textId="41D8EB1D" w:rsidR="002C1A13" w:rsidRDefault="002C1A13" w:rsidP="00DC6101">
      <w:pPr>
        <w:pStyle w:val="NoSpacing"/>
        <w:numPr>
          <w:ilvl w:val="2"/>
          <w:numId w:val="11"/>
        </w:numPr>
        <w:tabs>
          <w:tab w:val="left" w:pos="360"/>
        </w:tabs>
        <w:ind w:left="1080" w:hanging="360"/>
      </w:pPr>
      <w:r>
        <w:t xml:space="preserve">Breast feeding – </w:t>
      </w:r>
    </w:p>
    <w:p w14:paraId="39C0971B" w14:textId="043D86D3" w:rsidR="002C1A13" w:rsidRPr="002A73C9" w:rsidRDefault="002C1A13" w:rsidP="00DC6101">
      <w:pPr>
        <w:pStyle w:val="NoSpacing"/>
        <w:numPr>
          <w:ilvl w:val="2"/>
          <w:numId w:val="11"/>
        </w:numPr>
        <w:tabs>
          <w:tab w:val="left" w:pos="360"/>
        </w:tabs>
        <w:ind w:left="1080" w:hanging="360"/>
      </w:pPr>
      <w:r>
        <w:t>(others, like pediatrics, if applicable)</w:t>
      </w:r>
    </w:p>
    <w:p w14:paraId="325CC2DC" w14:textId="77777777" w:rsidR="002A73C9" w:rsidRDefault="002A73C9">
      <w:pPr>
        <w:rPr>
          <w:b/>
        </w:rPr>
      </w:pPr>
      <w:r>
        <w:rPr>
          <w:b/>
        </w:rPr>
        <w:br w:type="page"/>
      </w:r>
    </w:p>
    <w:p w14:paraId="390F2C29" w14:textId="25AE7F77" w:rsidR="00D66448" w:rsidRPr="00C82062" w:rsidRDefault="006710CD" w:rsidP="00C82062">
      <w:pPr>
        <w:pStyle w:val="NoSpacing"/>
        <w:jc w:val="center"/>
        <w:rPr>
          <w:b/>
          <w:sz w:val="28"/>
          <w:szCs w:val="28"/>
        </w:rPr>
      </w:pPr>
      <w:r w:rsidRPr="00C82062">
        <w:rPr>
          <w:b/>
          <w:sz w:val="28"/>
          <w:szCs w:val="28"/>
        </w:rPr>
        <w:lastRenderedPageBreak/>
        <w:t>Executive Summary</w:t>
      </w:r>
    </w:p>
    <w:p w14:paraId="78EBC714" w14:textId="77777777" w:rsidR="006710CD" w:rsidRDefault="006710CD" w:rsidP="00D66448">
      <w:pPr>
        <w:pStyle w:val="NoSpacing"/>
        <w:rPr>
          <w:b/>
        </w:rPr>
      </w:pPr>
    </w:p>
    <w:p w14:paraId="2DBAB261" w14:textId="7E62B198" w:rsidR="006710CD" w:rsidRDefault="006710CD" w:rsidP="00D66448">
      <w:pPr>
        <w:pStyle w:val="NoSpacing"/>
        <w:rPr>
          <w:b/>
        </w:rPr>
      </w:pPr>
      <w:r>
        <w:rPr>
          <w:b/>
          <w:u w:val="single"/>
        </w:rPr>
        <w:t>Background and indication(s)</w:t>
      </w:r>
      <w:r>
        <w:rPr>
          <w:b/>
        </w:rPr>
        <w:t xml:space="preserve">: </w:t>
      </w:r>
    </w:p>
    <w:p w14:paraId="10F0BBD6" w14:textId="77777777" w:rsidR="006710CD" w:rsidRDefault="006710CD" w:rsidP="00D66448">
      <w:pPr>
        <w:pStyle w:val="NoSpacing"/>
        <w:rPr>
          <w:b/>
        </w:rPr>
      </w:pPr>
    </w:p>
    <w:p w14:paraId="29C6B3AE" w14:textId="39267D3F" w:rsidR="006710CD" w:rsidRDefault="006710CD" w:rsidP="00D66448">
      <w:pPr>
        <w:pStyle w:val="NoSpacing"/>
        <w:rPr>
          <w:b/>
        </w:rPr>
      </w:pPr>
      <w:r>
        <w:rPr>
          <w:b/>
          <w:u w:val="single"/>
        </w:rPr>
        <w:t>Efficacy</w:t>
      </w:r>
      <w:r>
        <w:rPr>
          <w:b/>
        </w:rPr>
        <w:t xml:space="preserve">: </w:t>
      </w:r>
    </w:p>
    <w:p w14:paraId="0220A354" w14:textId="20D5B54C" w:rsidR="006710CD" w:rsidRPr="003C67F5" w:rsidRDefault="003C67F5" w:rsidP="00D66448">
      <w:pPr>
        <w:pStyle w:val="NoSpacing"/>
        <w:rPr>
          <w:b/>
        </w:rPr>
      </w:pPr>
      <w:r>
        <w:t>[I</w:t>
      </w:r>
      <w:r w:rsidRPr="003C67F5">
        <w:t>nclude a brief description of the trials (i.e. randomized, placebo-controlled, etc) and a brief description of patients (# of patients, general age, % woman/men).  The next sentence should explicitly state ‘the primary outcome of xxxxx was seen in xx% of shingrix patients versus xx% of other group (p=x.xx).</w:t>
      </w:r>
      <w:r>
        <w:t>]</w:t>
      </w:r>
    </w:p>
    <w:p w14:paraId="4198D83C" w14:textId="77777777" w:rsidR="003C67F5" w:rsidRDefault="003C67F5" w:rsidP="00D66448">
      <w:pPr>
        <w:pStyle w:val="NoSpacing"/>
        <w:rPr>
          <w:b/>
          <w:u w:val="single"/>
        </w:rPr>
      </w:pPr>
    </w:p>
    <w:p w14:paraId="5E2EBF9C" w14:textId="0155538E" w:rsidR="006710CD" w:rsidRDefault="006710CD" w:rsidP="00D66448">
      <w:pPr>
        <w:pStyle w:val="NoSpacing"/>
        <w:rPr>
          <w:b/>
        </w:rPr>
      </w:pPr>
      <w:r>
        <w:rPr>
          <w:b/>
          <w:u w:val="single"/>
        </w:rPr>
        <w:t>Safety</w:t>
      </w:r>
      <w:r>
        <w:rPr>
          <w:b/>
        </w:rPr>
        <w:t xml:space="preserve">: </w:t>
      </w:r>
    </w:p>
    <w:p w14:paraId="5C4CAF2F" w14:textId="3C6C5F73" w:rsidR="003C67F5" w:rsidRPr="00507B1E" w:rsidRDefault="003C67F5" w:rsidP="003C67F5">
      <w:pPr>
        <w:pStyle w:val="NoSpacing"/>
      </w:pPr>
      <w:r>
        <w:t xml:space="preserve">[Common (&gt;5%) adverse reactions were xx, xx, xx and xx.  Adverse effects that lead to medication discontinuation included xx (xx%). State if the medication has a REMS program and why.] </w:t>
      </w:r>
    </w:p>
    <w:p w14:paraId="28E20137" w14:textId="77777777" w:rsidR="006710CD" w:rsidRDefault="006710CD" w:rsidP="00D66448">
      <w:pPr>
        <w:pStyle w:val="NoSpacing"/>
        <w:rPr>
          <w:b/>
        </w:rPr>
      </w:pPr>
    </w:p>
    <w:p w14:paraId="34152517" w14:textId="117C43B4" w:rsidR="006710CD" w:rsidRDefault="006710CD" w:rsidP="00D66448">
      <w:pPr>
        <w:pStyle w:val="NoSpacing"/>
        <w:rPr>
          <w:b/>
        </w:rPr>
      </w:pPr>
      <w:r>
        <w:rPr>
          <w:b/>
          <w:u w:val="single"/>
        </w:rPr>
        <w:t>Pharmacoeconomics</w:t>
      </w:r>
      <w:r>
        <w:rPr>
          <w:b/>
        </w:rPr>
        <w:t xml:space="preserve">: </w:t>
      </w:r>
    </w:p>
    <w:p w14:paraId="25D257BA" w14:textId="77777777" w:rsidR="006710CD" w:rsidRDefault="006710CD" w:rsidP="00D66448">
      <w:pPr>
        <w:pStyle w:val="NoSpacing"/>
        <w:rPr>
          <w:b/>
        </w:rPr>
      </w:pPr>
    </w:p>
    <w:p w14:paraId="3506340E" w14:textId="2D432662" w:rsidR="006710CD" w:rsidRDefault="006710CD" w:rsidP="00D66448">
      <w:pPr>
        <w:pStyle w:val="NoSpacing"/>
        <w:rPr>
          <w:b/>
        </w:rPr>
      </w:pPr>
      <w:r>
        <w:rPr>
          <w:b/>
          <w:u w:val="single"/>
        </w:rPr>
        <w:t>Summary</w:t>
      </w:r>
      <w:r>
        <w:rPr>
          <w:b/>
        </w:rPr>
        <w:t xml:space="preserve">: </w:t>
      </w:r>
    </w:p>
    <w:p w14:paraId="067ABA21" w14:textId="11C8E3C5" w:rsidR="006710CD" w:rsidRDefault="003C67F5" w:rsidP="00D66448">
      <w:pPr>
        <w:pStyle w:val="NoSpacing"/>
      </w:pPr>
      <w:r>
        <w:t>[One sentence about what the medication is and who it is used for. One sentence about the patients the medication has shown efficacy. One sentence about who is requesting and who (at UCSD) is planning to use. One sentence, without biased statements, about comparative efficacy to other treatments (if they exist) or efficacy in specific patient population. One sentence about cost to the organization.]</w:t>
      </w:r>
    </w:p>
    <w:p w14:paraId="785C8E38" w14:textId="77777777" w:rsidR="003C67F5" w:rsidRDefault="003C67F5" w:rsidP="00D66448">
      <w:pPr>
        <w:pStyle w:val="NoSpacing"/>
      </w:pPr>
    </w:p>
    <w:p w14:paraId="3ACBFFA7" w14:textId="6D8E192B" w:rsidR="006710CD" w:rsidRDefault="006710CD" w:rsidP="00D66448">
      <w:pPr>
        <w:pStyle w:val="NoSpacing"/>
        <w:rPr>
          <w:b/>
        </w:rPr>
      </w:pPr>
      <w:r>
        <w:rPr>
          <w:b/>
          <w:u w:val="single"/>
        </w:rPr>
        <w:t>The Bottom Line</w:t>
      </w:r>
      <w:r>
        <w:rPr>
          <w:b/>
        </w:rPr>
        <w:t xml:space="preserve">: </w:t>
      </w:r>
    </w:p>
    <w:p w14:paraId="668092D6" w14:textId="77777777" w:rsidR="006710CD" w:rsidRDefault="006710CD" w:rsidP="00D66448">
      <w:pPr>
        <w:pStyle w:val="NoSpacing"/>
        <w:rPr>
          <w:b/>
        </w:rPr>
      </w:pPr>
    </w:p>
    <w:p w14:paraId="720FC4BC" w14:textId="77777777" w:rsidR="006710CD" w:rsidRDefault="006710CD" w:rsidP="00D66448">
      <w:pPr>
        <w:pStyle w:val="NoSpacing"/>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860"/>
        <w:gridCol w:w="4968"/>
      </w:tblGrid>
      <w:tr w:rsidR="006710CD" w14:paraId="7FE1FDB7" w14:textId="77777777" w:rsidTr="00244D1A">
        <w:tc>
          <w:tcPr>
            <w:tcW w:w="4860" w:type="dxa"/>
            <w:tcBorders>
              <w:bottom w:val="single" w:sz="4" w:space="0" w:color="auto"/>
            </w:tcBorders>
            <w:shd w:val="solid" w:color="000000" w:fill="FFFFFF"/>
          </w:tcPr>
          <w:p w14:paraId="33FC5C12" w14:textId="77777777" w:rsidR="006710CD" w:rsidRPr="00536B07" w:rsidRDefault="006710CD" w:rsidP="00244D1A">
            <w:pPr>
              <w:rPr>
                <w:rFonts w:ascii="Arial" w:hAnsi="Arial" w:cs="Arial"/>
                <w:b/>
                <w:bCs/>
                <w:color w:val="FFFFFF"/>
                <w:sz w:val="20"/>
                <w:szCs w:val="20"/>
              </w:rPr>
            </w:pPr>
            <w:r w:rsidRPr="00536B07">
              <w:rPr>
                <w:rFonts w:ascii="Arial" w:hAnsi="Arial" w:cs="Arial"/>
                <w:b/>
                <w:bCs/>
                <w:color w:val="FFFFFF"/>
                <w:sz w:val="20"/>
                <w:szCs w:val="20"/>
              </w:rPr>
              <w:t>Pro’s</w:t>
            </w:r>
          </w:p>
        </w:tc>
        <w:tc>
          <w:tcPr>
            <w:tcW w:w="4968" w:type="dxa"/>
            <w:tcBorders>
              <w:bottom w:val="single" w:sz="4" w:space="0" w:color="auto"/>
            </w:tcBorders>
            <w:shd w:val="solid" w:color="000000" w:fill="FFFFFF"/>
          </w:tcPr>
          <w:p w14:paraId="7364DF93" w14:textId="77777777" w:rsidR="006710CD" w:rsidRPr="00536B07" w:rsidRDefault="006710CD" w:rsidP="00244D1A">
            <w:pPr>
              <w:rPr>
                <w:rFonts w:ascii="Arial" w:hAnsi="Arial" w:cs="Arial"/>
                <w:b/>
                <w:bCs/>
                <w:color w:val="FFFFFF"/>
                <w:sz w:val="20"/>
                <w:szCs w:val="20"/>
              </w:rPr>
            </w:pPr>
            <w:r w:rsidRPr="00536B07">
              <w:rPr>
                <w:rFonts w:ascii="Arial" w:hAnsi="Arial" w:cs="Arial"/>
                <w:b/>
                <w:bCs/>
                <w:color w:val="FFFFFF"/>
                <w:sz w:val="20"/>
                <w:szCs w:val="20"/>
              </w:rPr>
              <w:t>Con’s</w:t>
            </w:r>
          </w:p>
        </w:tc>
      </w:tr>
      <w:tr w:rsidR="006710CD" w14:paraId="26A4EF84" w14:textId="77777777" w:rsidTr="00244D1A">
        <w:tc>
          <w:tcPr>
            <w:tcW w:w="4860" w:type="dxa"/>
            <w:tcBorders>
              <w:top w:val="single" w:sz="4" w:space="0" w:color="auto"/>
              <w:left w:val="single" w:sz="4" w:space="0" w:color="auto"/>
              <w:bottom w:val="single" w:sz="4" w:space="0" w:color="auto"/>
              <w:right w:val="single" w:sz="4" w:space="0" w:color="auto"/>
            </w:tcBorders>
            <w:shd w:val="clear" w:color="auto" w:fill="auto"/>
          </w:tcPr>
          <w:p w14:paraId="1BCF444D" w14:textId="73D7C0A9" w:rsidR="006710CD" w:rsidRPr="00536B07" w:rsidRDefault="006710CD" w:rsidP="00244D1A">
            <w:pPr>
              <w:rPr>
                <w:rFonts w:ascii="Arial" w:hAnsi="Arial" w:cs="Arial"/>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797C0A52" w14:textId="3706F7B9" w:rsidR="006710CD" w:rsidRPr="00536B07" w:rsidRDefault="006710CD" w:rsidP="00244D1A">
            <w:pPr>
              <w:rPr>
                <w:rFonts w:ascii="Arial" w:hAnsi="Arial" w:cs="Arial"/>
                <w:sz w:val="20"/>
                <w:szCs w:val="20"/>
              </w:rPr>
            </w:pPr>
          </w:p>
        </w:tc>
      </w:tr>
      <w:tr w:rsidR="006710CD" w14:paraId="51ADD4DF" w14:textId="77777777" w:rsidTr="00244D1A">
        <w:tc>
          <w:tcPr>
            <w:tcW w:w="4860" w:type="dxa"/>
            <w:tcBorders>
              <w:top w:val="single" w:sz="4" w:space="0" w:color="auto"/>
              <w:left w:val="single" w:sz="4" w:space="0" w:color="auto"/>
              <w:bottom w:val="single" w:sz="4" w:space="0" w:color="auto"/>
              <w:right w:val="single" w:sz="4" w:space="0" w:color="auto"/>
            </w:tcBorders>
            <w:shd w:val="clear" w:color="auto" w:fill="auto"/>
          </w:tcPr>
          <w:p w14:paraId="20855B05" w14:textId="4BCF896C" w:rsidR="006710CD" w:rsidRPr="00536B07" w:rsidRDefault="006710CD" w:rsidP="006710CD">
            <w:pPr>
              <w:rPr>
                <w:rFonts w:ascii="Arial" w:hAnsi="Arial" w:cs="Arial"/>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37018DE8" w14:textId="215A5671" w:rsidR="006710CD" w:rsidRPr="00536B07" w:rsidRDefault="006710CD" w:rsidP="00244D1A">
            <w:pPr>
              <w:rPr>
                <w:rFonts w:ascii="Arial" w:hAnsi="Arial" w:cs="Arial"/>
                <w:sz w:val="20"/>
                <w:szCs w:val="20"/>
              </w:rPr>
            </w:pPr>
          </w:p>
        </w:tc>
      </w:tr>
      <w:tr w:rsidR="006710CD" w14:paraId="1E3E4120" w14:textId="77777777" w:rsidTr="00244D1A">
        <w:tc>
          <w:tcPr>
            <w:tcW w:w="4860" w:type="dxa"/>
            <w:tcBorders>
              <w:top w:val="single" w:sz="4" w:space="0" w:color="auto"/>
              <w:left w:val="single" w:sz="4" w:space="0" w:color="auto"/>
              <w:bottom w:val="single" w:sz="4" w:space="0" w:color="auto"/>
              <w:right w:val="single" w:sz="4" w:space="0" w:color="auto"/>
            </w:tcBorders>
            <w:shd w:val="clear" w:color="auto" w:fill="auto"/>
          </w:tcPr>
          <w:p w14:paraId="14CC55D1" w14:textId="55552B16" w:rsidR="006710CD" w:rsidRPr="00536B07" w:rsidRDefault="006710CD" w:rsidP="00244D1A">
            <w:pPr>
              <w:ind w:left="-18"/>
              <w:rPr>
                <w:rFonts w:ascii="Arial" w:hAnsi="Arial" w:cs="Arial"/>
                <w:sz w:val="20"/>
                <w:szCs w:val="20"/>
              </w:rPr>
            </w:pP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7E04EE7E" w14:textId="21B2E58D" w:rsidR="006710CD" w:rsidRPr="00536B07" w:rsidRDefault="006710CD" w:rsidP="00244D1A">
            <w:pPr>
              <w:rPr>
                <w:rFonts w:ascii="Arial" w:hAnsi="Arial" w:cs="Arial"/>
                <w:sz w:val="20"/>
                <w:szCs w:val="20"/>
              </w:rPr>
            </w:pPr>
          </w:p>
        </w:tc>
      </w:tr>
    </w:tbl>
    <w:p w14:paraId="6E0933A2" w14:textId="77777777" w:rsidR="006710CD" w:rsidRDefault="006710CD" w:rsidP="00D66448">
      <w:pPr>
        <w:pStyle w:val="NoSpacing"/>
      </w:pPr>
    </w:p>
    <w:p w14:paraId="5F31388B" w14:textId="77777777" w:rsidR="006710CD" w:rsidRDefault="006710CD" w:rsidP="00D66448">
      <w:pPr>
        <w:pStyle w:val="NoSpacing"/>
      </w:pPr>
    </w:p>
    <w:p w14:paraId="542C4BA2" w14:textId="77777777" w:rsidR="006710CD" w:rsidRDefault="006710CD">
      <w:r>
        <w:br w:type="page"/>
      </w:r>
    </w:p>
    <w:p w14:paraId="3754D44B" w14:textId="7E5313D2" w:rsidR="006710CD" w:rsidRDefault="006710CD" w:rsidP="00D66448">
      <w:pPr>
        <w:pStyle w:val="NoSpacing"/>
      </w:pPr>
    </w:p>
    <w:p w14:paraId="390F2C2A" w14:textId="77777777" w:rsidR="00D25D39" w:rsidRDefault="00D25D39" w:rsidP="006710CD">
      <w:pPr>
        <w:pStyle w:val="NoSpacing"/>
        <w:numPr>
          <w:ilvl w:val="0"/>
          <w:numId w:val="4"/>
        </w:numPr>
        <w:spacing w:line="20" w:lineRule="atLeast"/>
      </w:pPr>
      <w:r w:rsidRPr="00E35F78">
        <w:rPr>
          <w:b/>
        </w:rPr>
        <w:t>Introduction:</w:t>
      </w:r>
      <w:r>
        <w:t xml:space="preserve"> [Brief discussion of the disease state and where this medication fits into the overall treatment scheme]</w:t>
      </w:r>
    </w:p>
    <w:p w14:paraId="390F2C2B" w14:textId="77777777" w:rsidR="00D25D39" w:rsidRPr="00D25D39" w:rsidRDefault="00D25D39" w:rsidP="006710CD">
      <w:pPr>
        <w:pStyle w:val="NoSpacing"/>
        <w:spacing w:line="20" w:lineRule="atLeast"/>
        <w:ind w:left="720"/>
      </w:pPr>
    </w:p>
    <w:p w14:paraId="390F2C2C" w14:textId="77777777" w:rsidR="00996797" w:rsidRDefault="00996797" w:rsidP="006710CD">
      <w:pPr>
        <w:pStyle w:val="NoSpacing"/>
        <w:numPr>
          <w:ilvl w:val="0"/>
          <w:numId w:val="4"/>
        </w:numPr>
        <w:spacing w:line="20" w:lineRule="atLeast"/>
      </w:pPr>
      <w:r w:rsidRPr="00C42568">
        <w:rPr>
          <w:b/>
        </w:rPr>
        <w:t>FDA Approved Indication(s):</w:t>
      </w:r>
      <w:r>
        <w:t xml:space="preserve"> [include date of approval]</w:t>
      </w:r>
    </w:p>
    <w:p w14:paraId="390F2C2D" w14:textId="77777777" w:rsidR="00C42568" w:rsidRDefault="00C42568" w:rsidP="006710CD">
      <w:pPr>
        <w:pStyle w:val="NoSpacing"/>
        <w:spacing w:line="20" w:lineRule="atLeast"/>
        <w:ind w:left="720"/>
      </w:pPr>
    </w:p>
    <w:p w14:paraId="390F2C2E" w14:textId="3E13A017" w:rsidR="00996797" w:rsidRDefault="00996797" w:rsidP="006710CD">
      <w:pPr>
        <w:pStyle w:val="NoSpacing"/>
        <w:numPr>
          <w:ilvl w:val="0"/>
          <w:numId w:val="4"/>
        </w:numPr>
        <w:spacing w:line="20" w:lineRule="atLeast"/>
      </w:pPr>
      <w:r w:rsidRPr="00C42568">
        <w:rPr>
          <w:b/>
        </w:rPr>
        <w:t>Non-FDA Approved (Off-Label) Uses:</w:t>
      </w:r>
      <w:r w:rsidR="00735F4F">
        <w:rPr>
          <w:b/>
        </w:rPr>
        <w:t xml:space="preserve"> </w:t>
      </w:r>
      <w:r w:rsidR="00735F4F">
        <w:t>[per CMS-approved compendia</w:t>
      </w:r>
      <w:r w:rsidR="00131B07">
        <w:t>, Clinical Pharmacology, Drugdex, NCCN, AHFS</w:t>
      </w:r>
      <w:r w:rsidR="00735F4F">
        <w:t>]</w:t>
      </w:r>
    </w:p>
    <w:p w14:paraId="390F2C2F" w14:textId="77777777" w:rsidR="00A73AAB" w:rsidRDefault="00A73AAB" w:rsidP="006710CD">
      <w:pPr>
        <w:pStyle w:val="NoSpacing"/>
        <w:spacing w:line="20" w:lineRule="atLeast"/>
      </w:pPr>
    </w:p>
    <w:p w14:paraId="425E78DE" w14:textId="77777777" w:rsidR="006710CD" w:rsidRDefault="009A166B" w:rsidP="006710CD">
      <w:pPr>
        <w:pStyle w:val="NoSpacing"/>
        <w:numPr>
          <w:ilvl w:val="0"/>
          <w:numId w:val="4"/>
        </w:numPr>
        <w:spacing w:line="20" w:lineRule="atLeast"/>
      </w:pPr>
      <w:r w:rsidRPr="00E35F78">
        <w:rPr>
          <w:b/>
        </w:rPr>
        <w:t>Pharmacology/Pharmacokinetics:</w:t>
      </w:r>
      <w:r>
        <w:t xml:space="preserve"> </w:t>
      </w:r>
      <w:r w:rsidR="006B2AAF">
        <w:t xml:space="preserve"> </w:t>
      </w:r>
    </w:p>
    <w:p w14:paraId="1E86586F" w14:textId="77777777" w:rsidR="006710CD" w:rsidRPr="006710CD" w:rsidRDefault="006710CD" w:rsidP="006710CD">
      <w:pPr>
        <w:pStyle w:val="NoSpacing"/>
        <w:numPr>
          <w:ilvl w:val="1"/>
          <w:numId w:val="4"/>
        </w:numPr>
        <w:spacing w:line="20" w:lineRule="atLeast"/>
        <w:rPr>
          <w:b/>
        </w:rPr>
      </w:pPr>
      <w:r w:rsidRPr="006710CD">
        <w:rPr>
          <w:b/>
        </w:rPr>
        <w:t xml:space="preserve">Pharmacology: </w:t>
      </w:r>
    </w:p>
    <w:p w14:paraId="390F2C30" w14:textId="61E499A7" w:rsidR="00D66448" w:rsidRDefault="006710CD" w:rsidP="006710CD">
      <w:pPr>
        <w:pStyle w:val="NoSpacing"/>
        <w:numPr>
          <w:ilvl w:val="1"/>
          <w:numId w:val="4"/>
        </w:numPr>
        <w:spacing w:line="20" w:lineRule="atLeast"/>
      </w:pPr>
      <w:r w:rsidRPr="006710CD">
        <w:rPr>
          <w:b/>
        </w:rPr>
        <w:t>Pharmacokinetics:</w:t>
      </w:r>
      <w:r>
        <w:t xml:space="preserve"> [Please provide a brief summary, in sentence form, of the pharmacokinetic data related to the medication. Please specify if the data was collected in humans or non-human subjects.]</w:t>
      </w:r>
    </w:p>
    <w:p w14:paraId="390F2C31" w14:textId="77777777" w:rsidR="00D43A43" w:rsidRPr="00281369" w:rsidRDefault="00D43A43" w:rsidP="006710CD">
      <w:pPr>
        <w:spacing w:after="0" w:line="20" w:lineRule="atLeast"/>
        <w:contextualSpacing/>
        <w:rPr>
          <w:rFonts w:ascii="Arial" w:hAnsi="Arial" w:cs="Arial"/>
          <w:sz w:val="20"/>
          <w:szCs w:val="20"/>
        </w:rPr>
      </w:pPr>
    </w:p>
    <w:p w14:paraId="390F2C32" w14:textId="77777777" w:rsidR="00D43A43" w:rsidRPr="00375DC4" w:rsidRDefault="00D43A43" w:rsidP="00D43A43">
      <w:pPr>
        <w:ind w:firstLine="720"/>
        <w:rPr>
          <w:rFonts w:ascii="Arial" w:hAnsi="Arial" w:cs="Arial"/>
          <w:sz w:val="20"/>
          <w:szCs w:val="20"/>
          <w:vertAlign w:val="superscript"/>
        </w:rPr>
      </w:pPr>
      <w:r w:rsidRPr="00375DC4">
        <w:rPr>
          <w:rFonts w:ascii="Arial" w:hAnsi="Arial" w:cs="Arial"/>
          <w:b/>
          <w:sz w:val="20"/>
          <w:szCs w:val="20"/>
        </w:rPr>
        <w:t>Table 1: Pharmacokinetics</w:t>
      </w:r>
    </w:p>
    <w:tbl>
      <w:tblPr>
        <w:tblW w:w="5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850"/>
      </w:tblGrid>
      <w:tr w:rsidR="00D43A43" w:rsidRPr="00375DC4" w14:paraId="390F2C35" w14:textId="77777777" w:rsidTr="00D43A43">
        <w:trPr>
          <w:trHeight w:val="366"/>
        </w:trPr>
        <w:tc>
          <w:tcPr>
            <w:tcW w:w="2700" w:type="dxa"/>
            <w:shd w:val="clear" w:color="auto" w:fill="auto"/>
            <w:vAlign w:val="center"/>
          </w:tcPr>
          <w:p w14:paraId="390F2C33" w14:textId="77777777" w:rsidR="00D43A43" w:rsidRPr="00375DC4" w:rsidRDefault="00D43A43" w:rsidP="008403F2">
            <w:pPr>
              <w:rPr>
                <w:rFonts w:ascii="Arial" w:hAnsi="Arial" w:cs="Arial"/>
                <w:i/>
                <w:sz w:val="20"/>
                <w:szCs w:val="20"/>
              </w:rPr>
            </w:pPr>
            <w:r w:rsidRPr="00375DC4">
              <w:rPr>
                <w:rFonts w:ascii="Arial" w:hAnsi="Arial" w:cs="Arial"/>
                <w:i/>
                <w:sz w:val="20"/>
                <w:szCs w:val="20"/>
              </w:rPr>
              <w:t>Half-life (active metabolite)</w:t>
            </w:r>
          </w:p>
        </w:tc>
        <w:tc>
          <w:tcPr>
            <w:tcW w:w="2850" w:type="dxa"/>
            <w:shd w:val="clear" w:color="auto" w:fill="auto"/>
            <w:vAlign w:val="center"/>
          </w:tcPr>
          <w:p w14:paraId="390F2C34" w14:textId="77777777" w:rsidR="00D43A43" w:rsidRPr="00375DC4" w:rsidRDefault="00D43A43" w:rsidP="008403F2">
            <w:pPr>
              <w:rPr>
                <w:rFonts w:ascii="Arial" w:hAnsi="Arial" w:cs="Arial"/>
                <w:sz w:val="20"/>
                <w:szCs w:val="20"/>
              </w:rPr>
            </w:pPr>
          </w:p>
        </w:tc>
      </w:tr>
      <w:tr w:rsidR="00D43A43" w:rsidRPr="00375DC4" w14:paraId="390F2C38" w14:textId="77777777" w:rsidTr="00D43A43">
        <w:trPr>
          <w:trHeight w:val="366"/>
        </w:trPr>
        <w:tc>
          <w:tcPr>
            <w:tcW w:w="2700" w:type="dxa"/>
            <w:shd w:val="clear" w:color="auto" w:fill="auto"/>
            <w:vAlign w:val="center"/>
          </w:tcPr>
          <w:p w14:paraId="390F2C36" w14:textId="77777777" w:rsidR="00D43A43" w:rsidRPr="00375DC4" w:rsidRDefault="00D43A43" w:rsidP="008403F2">
            <w:pPr>
              <w:rPr>
                <w:rFonts w:ascii="Arial" w:hAnsi="Arial" w:cs="Arial"/>
                <w:i/>
                <w:sz w:val="20"/>
                <w:szCs w:val="20"/>
              </w:rPr>
            </w:pPr>
            <w:r w:rsidRPr="00375DC4">
              <w:rPr>
                <w:rFonts w:ascii="Arial" w:hAnsi="Arial" w:cs="Arial"/>
                <w:i/>
                <w:sz w:val="20"/>
                <w:szCs w:val="20"/>
              </w:rPr>
              <w:t xml:space="preserve">Bioavailability (Oral) </w:t>
            </w:r>
          </w:p>
        </w:tc>
        <w:tc>
          <w:tcPr>
            <w:tcW w:w="2850" w:type="dxa"/>
            <w:shd w:val="clear" w:color="auto" w:fill="auto"/>
            <w:vAlign w:val="center"/>
          </w:tcPr>
          <w:p w14:paraId="390F2C37" w14:textId="77777777" w:rsidR="00D43A43" w:rsidRPr="00375DC4" w:rsidRDefault="00D43A43" w:rsidP="008403F2">
            <w:pPr>
              <w:rPr>
                <w:rFonts w:ascii="Arial" w:hAnsi="Arial" w:cs="Arial"/>
                <w:sz w:val="20"/>
                <w:szCs w:val="20"/>
              </w:rPr>
            </w:pPr>
          </w:p>
        </w:tc>
      </w:tr>
      <w:tr w:rsidR="00D43A43" w:rsidRPr="000B006A" w14:paraId="390F2C3B" w14:textId="77777777" w:rsidTr="00D43A43">
        <w:trPr>
          <w:trHeight w:val="366"/>
        </w:trPr>
        <w:tc>
          <w:tcPr>
            <w:tcW w:w="2700" w:type="dxa"/>
            <w:shd w:val="clear" w:color="auto" w:fill="auto"/>
            <w:vAlign w:val="center"/>
          </w:tcPr>
          <w:p w14:paraId="390F2C39" w14:textId="77777777" w:rsidR="00D43A43" w:rsidRPr="00375DC4" w:rsidRDefault="00D43A43" w:rsidP="008403F2">
            <w:pPr>
              <w:rPr>
                <w:rFonts w:ascii="Arial" w:hAnsi="Arial" w:cs="Arial"/>
                <w:i/>
                <w:sz w:val="20"/>
                <w:szCs w:val="20"/>
              </w:rPr>
            </w:pPr>
            <w:r w:rsidRPr="00375DC4">
              <w:rPr>
                <w:rFonts w:ascii="Arial" w:hAnsi="Arial" w:cs="Arial"/>
                <w:i/>
                <w:sz w:val="20"/>
                <w:szCs w:val="20"/>
              </w:rPr>
              <w:t>Cmax</w:t>
            </w:r>
          </w:p>
        </w:tc>
        <w:tc>
          <w:tcPr>
            <w:tcW w:w="2850" w:type="dxa"/>
            <w:shd w:val="clear" w:color="auto" w:fill="auto"/>
            <w:vAlign w:val="center"/>
          </w:tcPr>
          <w:p w14:paraId="390F2C3A" w14:textId="77777777" w:rsidR="00D43A43" w:rsidRPr="000B006A" w:rsidRDefault="00D43A43" w:rsidP="008403F2">
            <w:pPr>
              <w:rPr>
                <w:rFonts w:ascii="Arial" w:hAnsi="Arial" w:cs="Arial"/>
                <w:sz w:val="20"/>
                <w:szCs w:val="20"/>
              </w:rPr>
            </w:pPr>
          </w:p>
        </w:tc>
      </w:tr>
      <w:tr w:rsidR="00D43A43" w:rsidRPr="000B006A" w14:paraId="390F2C3E" w14:textId="77777777" w:rsidTr="00D43A43">
        <w:trPr>
          <w:trHeight w:val="366"/>
        </w:trPr>
        <w:tc>
          <w:tcPr>
            <w:tcW w:w="2700" w:type="dxa"/>
            <w:shd w:val="clear" w:color="auto" w:fill="auto"/>
            <w:vAlign w:val="center"/>
          </w:tcPr>
          <w:p w14:paraId="390F2C3C" w14:textId="77777777" w:rsidR="00D43A43" w:rsidRPr="00D07DB1" w:rsidRDefault="00D43A43" w:rsidP="008403F2">
            <w:pPr>
              <w:rPr>
                <w:rFonts w:ascii="Arial" w:hAnsi="Arial" w:cs="Arial"/>
                <w:i/>
                <w:sz w:val="20"/>
                <w:szCs w:val="20"/>
              </w:rPr>
            </w:pPr>
            <w:r w:rsidRPr="00D07DB1">
              <w:rPr>
                <w:rFonts w:ascii="Arial" w:hAnsi="Arial" w:cs="Arial"/>
                <w:i/>
                <w:sz w:val="20"/>
                <w:szCs w:val="20"/>
              </w:rPr>
              <w:t>Tmax</w:t>
            </w:r>
          </w:p>
        </w:tc>
        <w:tc>
          <w:tcPr>
            <w:tcW w:w="2850" w:type="dxa"/>
            <w:shd w:val="clear" w:color="auto" w:fill="auto"/>
            <w:vAlign w:val="center"/>
          </w:tcPr>
          <w:p w14:paraId="390F2C3D" w14:textId="77777777" w:rsidR="00D43A43" w:rsidRPr="000B006A" w:rsidRDefault="00D43A43" w:rsidP="008403F2">
            <w:pPr>
              <w:rPr>
                <w:rFonts w:ascii="Arial" w:hAnsi="Arial" w:cs="Arial"/>
                <w:sz w:val="20"/>
                <w:szCs w:val="20"/>
              </w:rPr>
            </w:pPr>
          </w:p>
        </w:tc>
      </w:tr>
      <w:tr w:rsidR="00D43A43" w:rsidRPr="000B006A" w14:paraId="390F2C41" w14:textId="77777777" w:rsidTr="00D43A43">
        <w:trPr>
          <w:trHeight w:val="366"/>
        </w:trPr>
        <w:tc>
          <w:tcPr>
            <w:tcW w:w="2700" w:type="dxa"/>
            <w:shd w:val="clear" w:color="auto" w:fill="auto"/>
            <w:vAlign w:val="center"/>
          </w:tcPr>
          <w:p w14:paraId="390F2C3F" w14:textId="77777777" w:rsidR="00D43A43" w:rsidRPr="00D07DB1" w:rsidRDefault="00D43A43" w:rsidP="008403F2">
            <w:pPr>
              <w:rPr>
                <w:rFonts w:ascii="Arial" w:hAnsi="Arial" w:cs="Arial"/>
                <w:i/>
                <w:sz w:val="20"/>
                <w:szCs w:val="20"/>
              </w:rPr>
            </w:pPr>
            <w:r w:rsidRPr="00D07DB1">
              <w:rPr>
                <w:rFonts w:ascii="Arial" w:hAnsi="Arial" w:cs="Arial"/>
                <w:i/>
                <w:sz w:val="20"/>
                <w:szCs w:val="20"/>
              </w:rPr>
              <w:t>Food Effects</w:t>
            </w:r>
          </w:p>
        </w:tc>
        <w:tc>
          <w:tcPr>
            <w:tcW w:w="2850" w:type="dxa"/>
            <w:shd w:val="clear" w:color="auto" w:fill="auto"/>
            <w:vAlign w:val="center"/>
          </w:tcPr>
          <w:p w14:paraId="390F2C40" w14:textId="77777777" w:rsidR="00D43A43" w:rsidRPr="000B006A" w:rsidRDefault="00D43A43" w:rsidP="008403F2">
            <w:pPr>
              <w:rPr>
                <w:rFonts w:ascii="Arial" w:hAnsi="Arial" w:cs="Arial"/>
                <w:sz w:val="20"/>
                <w:szCs w:val="20"/>
              </w:rPr>
            </w:pPr>
          </w:p>
        </w:tc>
      </w:tr>
      <w:tr w:rsidR="00D43A43" w:rsidRPr="000B006A" w14:paraId="390F2C44" w14:textId="77777777" w:rsidTr="00D43A43">
        <w:trPr>
          <w:trHeight w:val="366"/>
        </w:trPr>
        <w:tc>
          <w:tcPr>
            <w:tcW w:w="2700" w:type="dxa"/>
            <w:shd w:val="clear" w:color="auto" w:fill="auto"/>
            <w:vAlign w:val="center"/>
          </w:tcPr>
          <w:p w14:paraId="390F2C42" w14:textId="77777777" w:rsidR="00D43A43" w:rsidRPr="00D07DB1" w:rsidRDefault="00D43A43" w:rsidP="008403F2">
            <w:pPr>
              <w:rPr>
                <w:rFonts w:ascii="Arial" w:hAnsi="Arial" w:cs="Arial"/>
                <w:i/>
                <w:sz w:val="20"/>
                <w:szCs w:val="20"/>
              </w:rPr>
            </w:pPr>
            <w:r w:rsidRPr="00D07DB1">
              <w:rPr>
                <w:rFonts w:ascii="Arial" w:hAnsi="Arial" w:cs="Arial"/>
                <w:i/>
                <w:sz w:val="20"/>
                <w:szCs w:val="20"/>
              </w:rPr>
              <w:t>Protein Binding (Albumin)</w:t>
            </w:r>
          </w:p>
        </w:tc>
        <w:tc>
          <w:tcPr>
            <w:tcW w:w="2850" w:type="dxa"/>
            <w:shd w:val="clear" w:color="auto" w:fill="auto"/>
            <w:vAlign w:val="center"/>
          </w:tcPr>
          <w:p w14:paraId="390F2C43" w14:textId="77777777" w:rsidR="00D43A43" w:rsidRPr="000B006A" w:rsidRDefault="00D43A43" w:rsidP="008403F2">
            <w:pPr>
              <w:rPr>
                <w:rFonts w:ascii="Arial" w:hAnsi="Arial" w:cs="Arial"/>
                <w:sz w:val="20"/>
                <w:szCs w:val="20"/>
              </w:rPr>
            </w:pPr>
          </w:p>
        </w:tc>
      </w:tr>
      <w:tr w:rsidR="00D43A43" w:rsidRPr="000B006A" w14:paraId="390F2C47" w14:textId="77777777" w:rsidTr="00D43A43">
        <w:trPr>
          <w:trHeight w:val="366"/>
        </w:trPr>
        <w:tc>
          <w:tcPr>
            <w:tcW w:w="2700" w:type="dxa"/>
            <w:shd w:val="clear" w:color="auto" w:fill="auto"/>
            <w:vAlign w:val="center"/>
          </w:tcPr>
          <w:p w14:paraId="390F2C45" w14:textId="77777777" w:rsidR="00D43A43" w:rsidRPr="00D07DB1" w:rsidRDefault="00D43A43" w:rsidP="008403F2">
            <w:pPr>
              <w:rPr>
                <w:rFonts w:ascii="Arial" w:hAnsi="Arial" w:cs="Arial"/>
                <w:i/>
                <w:sz w:val="20"/>
                <w:szCs w:val="20"/>
              </w:rPr>
            </w:pPr>
            <w:r w:rsidRPr="00D07DB1">
              <w:rPr>
                <w:rFonts w:ascii="Arial" w:hAnsi="Arial" w:cs="Arial"/>
                <w:i/>
                <w:sz w:val="20"/>
                <w:szCs w:val="20"/>
              </w:rPr>
              <w:t>Volume of distribution (Vd)</w:t>
            </w:r>
          </w:p>
        </w:tc>
        <w:tc>
          <w:tcPr>
            <w:tcW w:w="2850" w:type="dxa"/>
            <w:shd w:val="clear" w:color="auto" w:fill="auto"/>
            <w:vAlign w:val="center"/>
          </w:tcPr>
          <w:p w14:paraId="390F2C46" w14:textId="77777777" w:rsidR="00D43A43" w:rsidRPr="000B006A" w:rsidRDefault="00D43A43" w:rsidP="008403F2">
            <w:pPr>
              <w:rPr>
                <w:rFonts w:ascii="Arial" w:hAnsi="Arial" w:cs="Arial"/>
                <w:sz w:val="20"/>
                <w:szCs w:val="20"/>
              </w:rPr>
            </w:pPr>
          </w:p>
        </w:tc>
      </w:tr>
      <w:tr w:rsidR="00D43A43" w:rsidRPr="000B006A" w14:paraId="390F2C4A" w14:textId="77777777" w:rsidTr="00D43A43">
        <w:trPr>
          <w:trHeight w:val="366"/>
        </w:trPr>
        <w:tc>
          <w:tcPr>
            <w:tcW w:w="2700" w:type="dxa"/>
            <w:shd w:val="clear" w:color="auto" w:fill="auto"/>
            <w:vAlign w:val="center"/>
          </w:tcPr>
          <w:p w14:paraId="390F2C48" w14:textId="77777777" w:rsidR="00D43A43" w:rsidRPr="00D07DB1" w:rsidRDefault="00D43A43" w:rsidP="008403F2">
            <w:pPr>
              <w:rPr>
                <w:rFonts w:ascii="Arial" w:hAnsi="Arial" w:cs="Arial"/>
                <w:i/>
                <w:sz w:val="20"/>
                <w:szCs w:val="20"/>
              </w:rPr>
            </w:pPr>
            <w:r w:rsidRPr="00D07DB1">
              <w:rPr>
                <w:rFonts w:ascii="Arial" w:hAnsi="Arial" w:cs="Arial"/>
                <w:i/>
                <w:sz w:val="20"/>
                <w:szCs w:val="20"/>
              </w:rPr>
              <w:t>Excretion</w:t>
            </w:r>
          </w:p>
        </w:tc>
        <w:tc>
          <w:tcPr>
            <w:tcW w:w="2850" w:type="dxa"/>
            <w:shd w:val="clear" w:color="auto" w:fill="auto"/>
            <w:vAlign w:val="center"/>
          </w:tcPr>
          <w:p w14:paraId="390F2C49" w14:textId="77777777" w:rsidR="00D43A43" w:rsidRPr="000B006A" w:rsidRDefault="00D43A43" w:rsidP="008403F2">
            <w:pPr>
              <w:rPr>
                <w:rFonts w:ascii="Arial" w:hAnsi="Arial" w:cs="Arial"/>
                <w:sz w:val="20"/>
                <w:szCs w:val="20"/>
              </w:rPr>
            </w:pPr>
          </w:p>
        </w:tc>
      </w:tr>
    </w:tbl>
    <w:p w14:paraId="390F2C4B" w14:textId="77777777" w:rsidR="00D43A43" w:rsidRDefault="00D43A43" w:rsidP="00D43A43">
      <w:pPr>
        <w:pStyle w:val="NoSpacing"/>
        <w:ind w:left="720"/>
      </w:pPr>
    </w:p>
    <w:p w14:paraId="390F2C4C" w14:textId="77777777" w:rsidR="006B2AAF" w:rsidRDefault="006B2AAF" w:rsidP="006B2AAF">
      <w:pPr>
        <w:pStyle w:val="NoSpacing"/>
      </w:pPr>
    </w:p>
    <w:p w14:paraId="390F2C4D" w14:textId="77777777" w:rsidR="00735F4F" w:rsidRDefault="000B3F2F" w:rsidP="00735F4F">
      <w:pPr>
        <w:pStyle w:val="NoSpacing"/>
        <w:numPr>
          <w:ilvl w:val="0"/>
          <w:numId w:val="4"/>
        </w:numPr>
      </w:pPr>
      <w:r>
        <w:rPr>
          <w:b/>
        </w:rPr>
        <w:t>Dosage and administration</w:t>
      </w:r>
      <w:r w:rsidR="009A166B" w:rsidRPr="00E35F78">
        <w:rPr>
          <w:b/>
        </w:rPr>
        <w:t>:</w:t>
      </w:r>
      <w:r w:rsidR="00A73AAB">
        <w:t xml:space="preserve"> [make sure to include additional information for IV products: standard concentratio</w:t>
      </w:r>
      <w:r w:rsidR="00B433BF">
        <w:t>n, preferred vehicle for mixing</w:t>
      </w:r>
      <w:r w:rsidR="00A73AAB">
        <w:t>]</w:t>
      </w:r>
    </w:p>
    <w:p w14:paraId="390F2C4E" w14:textId="77777777" w:rsidR="00735F4F" w:rsidRDefault="00735F4F" w:rsidP="00735F4F">
      <w:pPr>
        <w:pStyle w:val="NoSpacing"/>
        <w:numPr>
          <w:ilvl w:val="1"/>
          <w:numId w:val="4"/>
        </w:numPr>
        <w:rPr>
          <w:b/>
        </w:rPr>
      </w:pPr>
      <w:r>
        <w:rPr>
          <w:b/>
        </w:rPr>
        <w:t>Renal dosing</w:t>
      </w:r>
      <w:r w:rsidRPr="00D25D39">
        <w:rPr>
          <w:b/>
        </w:rPr>
        <w:t>:</w:t>
      </w:r>
      <w:r>
        <w:t xml:space="preserve"> </w:t>
      </w:r>
    </w:p>
    <w:p w14:paraId="390F2C4F" w14:textId="77777777" w:rsidR="00735F4F" w:rsidRDefault="00735F4F" w:rsidP="00735F4F">
      <w:pPr>
        <w:pStyle w:val="NoSpacing"/>
        <w:numPr>
          <w:ilvl w:val="1"/>
          <w:numId w:val="4"/>
        </w:numPr>
        <w:rPr>
          <w:b/>
        </w:rPr>
      </w:pPr>
      <w:r>
        <w:rPr>
          <w:b/>
        </w:rPr>
        <w:t>Hepatic dosing</w:t>
      </w:r>
      <w:r w:rsidRPr="00D25D39">
        <w:rPr>
          <w:b/>
        </w:rPr>
        <w:t>:</w:t>
      </w:r>
    </w:p>
    <w:p w14:paraId="390F2C50" w14:textId="77777777" w:rsidR="00735F4F" w:rsidRDefault="00735F4F" w:rsidP="00735F4F">
      <w:pPr>
        <w:pStyle w:val="NoSpacing"/>
        <w:numPr>
          <w:ilvl w:val="1"/>
          <w:numId w:val="4"/>
        </w:numPr>
        <w:rPr>
          <w:b/>
        </w:rPr>
      </w:pPr>
      <w:r>
        <w:rPr>
          <w:b/>
        </w:rPr>
        <w:t xml:space="preserve">Other dosing (if applicable) considerations: </w:t>
      </w:r>
    </w:p>
    <w:p w14:paraId="390F2C51" w14:textId="77777777" w:rsidR="00D66448" w:rsidRDefault="00D66448" w:rsidP="00D66448">
      <w:pPr>
        <w:pStyle w:val="NoSpacing"/>
      </w:pPr>
    </w:p>
    <w:p w14:paraId="390F2C52" w14:textId="77777777" w:rsidR="00393649" w:rsidRDefault="00393649" w:rsidP="00E35F78">
      <w:pPr>
        <w:pStyle w:val="NoSpacing"/>
        <w:numPr>
          <w:ilvl w:val="0"/>
          <w:numId w:val="4"/>
        </w:numPr>
      </w:pPr>
      <w:r w:rsidRPr="00E35F78">
        <w:rPr>
          <w:b/>
        </w:rPr>
        <w:t>Clinical Efficacy:</w:t>
      </w:r>
      <w:r>
        <w:t xml:space="preserve"> </w:t>
      </w:r>
      <w:r w:rsidR="00A73AAB">
        <w:t>[summarize</w:t>
      </w:r>
      <w:r w:rsidR="00145488">
        <w:t xml:space="preserve"> key findings from the highest level of evidence available and include </w:t>
      </w:r>
      <w:r w:rsidR="00E35F78">
        <w:t xml:space="preserve">an </w:t>
      </w:r>
      <w:r w:rsidR="00145488">
        <w:t>evidence table</w:t>
      </w:r>
      <w:r w:rsidR="00A73AAB">
        <w:t xml:space="preserve"> in the appendix</w:t>
      </w:r>
      <w:r w:rsidR="00996797">
        <w:t>]</w:t>
      </w:r>
    </w:p>
    <w:p w14:paraId="390F2C53" w14:textId="77777777" w:rsidR="00A73AAB" w:rsidRDefault="00A73AAB" w:rsidP="00393649">
      <w:pPr>
        <w:pStyle w:val="NoSpacing"/>
      </w:pPr>
    </w:p>
    <w:p w14:paraId="390F2C54" w14:textId="77777777" w:rsidR="00A73AAB" w:rsidRDefault="00A73AAB" w:rsidP="00E35F78">
      <w:pPr>
        <w:pStyle w:val="NoSpacing"/>
        <w:numPr>
          <w:ilvl w:val="0"/>
          <w:numId w:val="4"/>
        </w:numPr>
      </w:pPr>
      <w:r w:rsidRPr="00E35F78">
        <w:rPr>
          <w:b/>
        </w:rPr>
        <w:t>Guideline Recommendation</w:t>
      </w:r>
      <w:r w:rsidR="003537C7" w:rsidRPr="00E35F78">
        <w:rPr>
          <w:b/>
        </w:rPr>
        <w:t>s</w:t>
      </w:r>
      <w:r w:rsidR="00E35F78" w:rsidRPr="00E35F78">
        <w:rPr>
          <w:b/>
        </w:rPr>
        <w:t>:</w:t>
      </w:r>
      <w:r w:rsidR="00E35F78">
        <w:t xml:space="preserve"> [provide current guideline recomm</w:t>
      </w:r>
      <w:r w:rsidR="00996797">
        <w:t>endations for use of the medication and it’s place in therapy]</w:t>
      </w:r>
    </w:p>
    <w:p w14:paraId="390F2C55" w14:textId="77777777" w:rsidR="00A73AAB" w:rsidRDefault="00A73AAB" w:rsidP="00393649">
      <w:pPr>
        <w:pStyle w:val="NoSpacing"/>
      </w:pPr>
    </w:p>
    <w:p w14:paraId="390F2C56" w14:textId="77777777" w:rsidR="00A73AAB" w:rsidRDefault="00A73AAB" w:rsidP="00E35F78">
      <w:pPr>
        <w:pStyle w:val="NoSpacing"/>
        <w:numPr>
          <w:ilvl w:val="0"/>
          <w:numId w:val="4"/>
        </w:numPr>
      </w:pPr>
      <w:r w:rsidRPr="00E35F78">
        <w:rPr>
          <w:b/>
        </w:rPr>
        <w:t>Treatment</w:t>
      </w:r>
      <w:r w:rsidR="00D43A43">
        <w:rPr>
          <w:b/>
        </w:rPr>
        <w:t>/formulary</w:t>
      </w:r>
      <w:r w:rsidRPr="00E35F78">
        <w:rPr>
          <w:b/>
        </w:rPr>
        <w:t xml:space="preserve"> Options:</w:t>
      </w:r>
      <w:r>
        <w:t xml:space="preserve"> [include all other comparator drugs available on formulary]</w:t>
      </w:r>
    </w:p>
    <w:p w14:paraId="390F2C57" w14:textId="77777777" w:rsidR="00393649" w:rsidRDefault="00393649" w:rsidP="00D66448">
      <w:pPr>
        <w:pStyle w:val="NoSpacing"/>
      </w:pPr>
    </w:p>
    <w:p w14:paraId="390F2C58" w14:textId="77777777" w:rsidR="00D25D39" w:rsidRDefault="00D66448" w:rsidP="00D25D39">
      <w:pPr>
        <w:pStyle w:val="NoSpacing"/>
        <w:numPr>
          <w:ilvl w:val="0"/>
          <w:numId w:val="4"/>
        </w:numPr>
        <w:rPr>
          <w:b/>
        </w:rPr>
      </w:pPr>
      <w:r w:rsidRPr="00E35F78">
        <w:rPr>
          <w:b/>
        </w:rPr>
        <w:t>Safety Considerations:</w:t>
      </w:r>
      <w:r w:rsidR="00145488" w:rsidRPr="00E35F78">
        <w:rPr>
          <w:b/>
        </w:rPr>
        <w:t xml:space="preserve"> </w:t>
      </w:r>
    </w:p>
    <w:p w14:paraId="390F2C59" w14:textId="77777777" w:rsidR="00D25D39" w:rsidRDefault="00C42568" w:rsidP="009B53E3">
      <w:pPr>
        <w:pStyle w:val="NoSpacing"/>
        <w:numPr>
          <w:ilvl w:val="1"/>
          <w:numId w:val="9"/>
        </w:numPr>
        <w:tabs>
          <w:tab w:val="left" w:pos="720"/>
        </w:tabs>
        <w:rPr>
          <w:b/>
        </w:rPr>
      </w:pPr>
      <w:r w:rsidRPr="00D25D39">
        <w:rPr>
          <w:b/>
        </w:rPr>
        <w:lastRenderedPageBreak/>
        <w:t>REMS:</w:t>
      </w:r>
      <w:r>
        <w:t xml:space="preserve"> [if yes, indicate medication guide, </w:t>
      </w:r>
      <w:r w:rsidR="00D43A43">
        <w:t xml:space="preserve">inpatient and/or outpatient </w:t>
      </w:r>
      <w:r>
        <w:t>prescribing requirements, registry requirements, etc.]</w:t>
      </w:r>
    </w:p>
    <w:p w14:paraId="390F2C5A" w14:textId="77777777" w:rsidR="00D25D39" w:rsidRDefault="00D66448" w:rsidP="009B53E3">
      <w:pPr>
        <w:pStyle w:val="NoSpacing"/>
        <w:numPr>
          <w:ilvl w:val="1"/>
          <w:numId w:val="9"/>
        </w:numPr>
        <w:tabs>
          <w:tab w:val="left" w:pos="720"/>
        </w:tabs>
        <w:rPr>
          <w:b/>
        </w:rPr>
      </w:pPr>
      <w:r w:rsidRPr="00D25D39">
        <w:rPr>
          <w:b/>
        </w:rPr>
        <w:t>Boxed Warnings:</w:t>
      </w:r>
    </w:p>
    <w:p w14:paraId="390F2C5B" w14:textId="77777777" w:rsidR="00D25D39" w:rsidRDefault="00996797" w:rsidP="00D25D39">
      <w:pPr>
        <w:pStyle w:val="NoSpacing"/>
        <w:numPr>
          <w:ilvl w:val="1"/>
          <w:numId w:val="9"/>
        </w:numPr>
        <w:rPr>
          <w:b/>
        </w:rPr>
      </w:pPr>
      <w:r w:rsidRPr="00D25D39">
        <w:rPr>
          <w:b/>
        </w:rPr>
        <w:t>Precautions/Contraindications:</w:t>
      </w:r>
    </w:p>
    <w:p w14:paraId="390F2C5C" w14:textId="77777777" w:rsidR="00D25D39" w:rsidRDefault="00B433BF" w:rsidP="00D25D39">
      <w:pPr>
        <w:pStyle w:val="NoSpacing"/>
        <w:numPr>
          <w:ilvl w:val="1"/>
          <w:numId w:val="9"/>
        </w:numPr>
        <w:rPr>
          <w:b/>
        </w:rPr>
      </w:pPr>
      <w:r w:rsidRPr="00D25D39">
        <w:rPr>
          <w:b/>
        </w:rPr>
        <w:t>Sentinel Event Advisory:</w:t>
      </w:r>
      <w:r w:rsidRPr="00D25D39">
        <w:rPr>
          <w:b/>
        </w:rPr>
        <w:tab/>
      </w:r>
    </w:p>
    <w:p w14:paraId="390F2C5D" w14:textId="77777777" w:rsidR="00D43A43" w:rsidRPr="00D43A43" w:rsidRDefault="00996797" w:rsidP="00D43A43">
      <w:pPr>
        <w:pStyle w:val="NoSpacing"/>
        <w:numPr>
          <w:ilvl w:val="1"/>
          <w:numId w:val="9"/>
        </w:numPr>
        <w:rPr>
          <w:b/>
        </w:rPr>
      </w:pPr>
      <w:r w:rsidRPr="00D25D39">
        <w:rPr>
          <w:b/>
        </w:rPr>
        <w:t>Adverse Effects:</w:t>
      </w:r>
      <w:r>
        <w:t xml:space="preserve"> [provide the most common and most serious adverse effects from package insert and/or clinical trials in a list or table format]</w:t>
      </w:r>
    </w:p>
    <w:p w14:paraId="390F2C5E" w14:textId="77777777" w:rsidR="00D43A43" w:rsidRDefault="00D43A43" w:rsidP="00D43A43">
      <w:pPr>
        <w:pStyle w:val="ListParagraph"/>
        <w:ind w:left="360"/>
        <w:rPr>
          <w:rFonts w:ascii="Arial" w:hAnsi="Arial" w:cs="Arial"/>
          <w:b/>
          <w:sz w:val="20"/>
          <w:szCs w:val="20"/>
        </w:rPr>
      </w:pPr>
    </w:p>
    <w:p w14:paraId="390F2C5F" w14:textId="77777777" w:rsidR="00D43A43" w:rsidRPr="00D43A43" w:rsidRDefault="00D43A43" w:rsidP="00D43A43">
      <w:pPr>
        <w:pStyle w:val="ListParagraph"/>
        <w:ind w:left="360"/>
        <w:rPr>
          <w:rFonts w:ascii="Arial" w:hAnsi="Arial" w:cs="Arial"/>
          <w:b/>
          <w:sz w:val="20"/>
          <w:szCs w:val="20"/>
        </w:rPr>
      </w:pPr>
      <w:r w:rsidRPr="00D43A43">
        <w:rPr>
          <w:rFonts w:ascii="Arial" w:hAnsi="Arial" w:cs="Arial"/>
          <w:b/>
          <w:sz w:val="20"/>
          <w:szCs w:val="20"/>
        </w:rPr>
        <w:t>Table 2 (example): Adverse Events Reported by &gt;2% of Patients in Clinical Trials</w:t>
      </w:r>
    </w:p>
    <w:tbl>
      <w:tblPr>
        <w:tblW w:w="7715" w:type="dxa"/>
        <w:tblInd w:w="445" w:type="dxa"/>
        <w:tblLook w:val="0000" w:firstRow="0" w:lastRow="0" w:firstColumn="0" w:lastColumn="0" w:noHBand="0" w:noVBand="0"/>
      </w:tblPr>
      <w:tblGrid>
        <w:gridCol w:w="1584"/>
        <w:gridCol w:w="2094"/>
        <w:gridCol w:w="2081"/>
        <w:gridCol w:w="1956"/>
      </w:tblGrid>
      <w:tr w:rsidR="00D43A43" w:rsidRPr="00281369" w14:paraId="390F2C64" w14:textId="77777777" w:rsidTr="00D43A43">
        <w:trPr>
          <w:trHeight w:val="345"/>
        </w:trPr>
        <w:tc>
          <w:tcPr>
            <w:tcW w:w="158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390F2C60" w14:textId="77777777" w:rsidR="00D43A43" w:rsidRPr="00281369" w:rsidRDefault="00D43A43" w:rsidP="008403F2">
            <w:pPr>
              <w:rPr>
                <w:rFonts w:ascii="Arial" w:hAnsi="Arial" w:cs="Arial"/>
                <w:b/>
                <w:sz w:val="18"/>
                <w:szCs w:val="18"/>
              </w:rPr>
            </w:pPr>
            <w:r w:rsidRPr="00281369">
              <w:rPr>
                <w:rFonts w:ascii="Arial" w:hAnsi="Arial" w:cs="Arial"/>
                <w:b/>
                <w:sz w:val="18"/>
                <w:szCs w:val="18"/>
              </w:rPr>
              <w:t>Event</w:t>
            </w:r>
            <w:r>
              <w:rPr>
                <w:rFonts w:ascii="Arial" w:hAnsi="Arial" w:cs="Arial"/>
                <w:b/>
                <w:sz w:val="18"/>
                <w:szCs w:val="18"/>
              </w:rPr>
              <w:t xml:space="preserve"> (examples)</w:t>
            </w:r>
          </w:p>
        </w:tc>
        <w:tc>
          <w:tcPr>
            <w:tcW w:w="2094" w:type="dxa"/>
            <w:tcBorders>
              <w:top w:val="single" w:sz="4" w:space="0" w:color="auto"/>
              <w:left w:val="nil"/>
              <w:bottom w:val="nil"/>
              <w:right w:val="single" w:sz="4" w:space="0" w:color="auto"/>
            </w:tcBorders>
            <w:shd w:val="clear" w:color="auto" w:fill="C0C0C0"/>
            <w:vAlign w:val="center"/>
          </w:tcPr>
          <w:p w14:paraId="390F2C61" w14:textId="77777777" w:rsidR="00D43A43" w:rsidRPr="00281369" w:rsidRDefault="00D43A43" w:rsidP="008403F2">
            <w:pPr>
              <w:jc w:val="center"/>
              <w:rPr>
                <w:rFonts w:ascii="Arial" w:hAnsi="Arial" w:cs="Arial"/>
                <w:b/>
                <w:sz w:val="18"/>
                <w:szCs w:val="18"/>
              </w:rPr>
            </w:pPr>
            <w:r>
              <w:rPr>
                <w:rFonts w:ascii="Arial" w:hAnsi="Arial" w:cs="Arial"/>
                <w:b/>
                <w:sz w:val="18"/>
                <w:szCs w:val="18"/>
              </w:rPr>
              <w:t>Trial 1</w:t>
            </w:r>
          </w:p>
        </w:tc>
        <w:tc>
          <w:tcPr>
            <w:tcW w:w="2081" w:type="dxa"/>
            <w:tcBorders>
              <w:top w:val="single" w:sz="4" w:space="0" w:color="auto"/>
              <w:left w:val="nil"/>
              <w:bottom w:val="nil"/>
              <w:right w:val="single" w:sz="4" w:space="0" w:color="auto"/>
            </w:tcBorders>
            <w:shd w:val="clear" w:color="auto" w:fill="C0C0C0"/>
            <w:vAlign w:val="center"/>
          </w:tcPr>
          <w:p w14:paraId="390F2C62" w14:textId="77777777" w:rsidR="00D43A43" w:rsidRPr="00281369" w:rsidRDefault="00D43A43" w:rsidP="008403F2">
            <w:pPr>
              <w:jc w:val="center"/>
              <w:rPr>
                <w:rFonts w:ascii="Arial" w:hAnsi="Arial" w:cs="Arial"/>
                <w:b/>
                <w:sz w:val="18"/>
                <w:szCs w:val="18"/>
              </w:rPr>
            </w:pPr>
            <w:r>
              <w:rPr>
                <w:rFonts w:ascii="Arial" w:hAnsi="Arial" w:cs="Arial"/>
                <w:b/>
                <w:sz w:val="18"/>
                <w:szCs w:val="18"/>
              </w:rPr>
              <w:t>Trial 2</w:t>
            </w:r>
          </w:p>
        </w:tc>
        <w:tc>
          <w:tcPr>
            <w:tcW w:w="1956" w:type="dxa"/>
            <w:tcBorders>
              <w:top w:val="single" w:sz="4" w:space="0" w:color="auto"/>
              <w:left w:val="nil"/>
              <w:bottom w:val="nil"/>
              <w:right w:val="single" w:sz="4" w:space="0" w:color="auto"/>
            </w:tcBorders>
            <w:shd w:val="clear" w:color="auto" w:fill="C0C0C0"/>
            <w:vAlign w:val="center"/>
          </w:tcPr>
          <w:p w14:paraId="390F2C63" w14:textId="77777777" w:rsidR="00D43A43" w:rsidRPr="00281369" w:rsidRDefault="00D43A43" w:rsidP="008403F2">
            <w:pPr>
              <w:jc w:val="center"/>
              <w:rPr>
                <w:rFonts w:ascii="Arial" w:hAnsi="Arial" w:cs="Arial"/>
                <w:b/>
                <w:sz w:val="18"/>
                <w:szCs w:val="18"/>
              </w:rPr>
            </w:pPr>
            <w:r>
              <w:rPr>
                <w:rFonts w:ascii="Arial" w:hAnsi="Arial" w:cs="Arial"/>
                <w:b/>
                <w:sz w:val="18"/>
                <w:szCs w:val="18"/>
              </w:rPr>
              <w:t>Trial 3</w:t>
            </w:r>
          </w:p>
        </w:tc>
      </w:tr>
      <w:tr w:rsidR="00D43A43" w:rsidRPr="00281369" w14:paraId="390F2C69" w14:textId="77777777" w:rsidTr="00D43A43">
        <w:trPr>
          <w:trHeight w:val="345"/>
        </w:trPr>
        <w:tc>
          <w:tcPr>
            <w:tcW w:w="1584"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90F2C65" w14:textId="77777777" w:rsidR="00D43A43" w:rsidRPr="00281369" w:rsidRDefault="00D43A43" w:rsidP="008403F2">
            <w:pPr>
              <w:rPr>
                <w:rFonts w:ascii="Arial" w:hAnsi="Arial" w:cs="Arial"/>
                <w:b/>
                <w:sz w:val="18"/>
                <w:szCs w:val="18"/>
              </w:rPr>
            </w:pPr>
          </w:p>
        </w:tc>
        <w:tc>
          <w:tcPr>
            <w:tcW w:w="2094" w:type="dxa"/>
            <w:tcBorders>
              <w:top w:val="nil"/>
              <w:left w:val="nil"/>
              <w:bottom w:val="single" w:sz="4" w:space="0" w:color="auto"/>
              <w:right w:val="single" w:sz="4" w:space="0" w:color="auto"/>
            </w:tcBorders>
            <w:shd w:val="clear" w:color="auto" w:fill="C0C0C0"/>
            <w:vAlign w:val="center"/>
          </w:tcPr>
          <w:p w14:paraId="390F2C66" w14:textId="77777777" w:rsidR="00D43A43" w:rsidRPr="00281369" w:rsidRDefault="00D43A43" w:rsidP="008403F2">
            <w:pPr>
              <w:jc w:val="center"/>
              <w:rPr>
                <w:rFonts w:ascii="Arial" w:hAnsi="Arial" w:cs="Arial"/>
                <w:b/>
                <w:sz w:val="18"/>
                <w:szCs w:val="18"/>
              </w:rPr>
            </w:pPr>
            <w:r>
              <w:rPr>
                <w:rFonts w:ascii="Arial" w:hAnsi="Arial" w:cs="Arial"/>
                <w:b/>
                <w:i/>
                <w:sz w:val="18"/>
                <w:szCs w:val="18"/>
              </w:rPr>
              <w:t xml:space="preserve">Dose 1 </w:t>
            </w:r>
            <w:r w:rsidRPr="00281369">
              <w:rPr>
                <w:rFonts w:ascii="Arial" w:hAnsi="Arial" w:cs="Arial"/>
                <w:b/>
                <w:sz w:val="18"/>
                <w:szCs w:val="18"/>
              </w:rPr>
              <w:t xml:space="preserve"> (N=633)</w:t>
            </w:r>
          </w:p>
        </w:tc>
        <w:tc>
          <w:tcPr>
            <w:tcW w:w="2081" w:type="dxa"/>
            <w:tcBorders>
              <w:top w:val="nil"/>
              <w:left w:val="nil"/>
              <w:bottom w:val="single" w:sz="4" w:space="0" w:color="auto"/>
              <w:right w:val="single" w:sz="4" w:space="0" w:color="auto"/>
            </w:tcBorders>
            <w:shd w:val="clear" w:color="auto" w:fill="C0C0C0"/>
            <w:vAlign w:val="center"/>
          </w:tcPr>
          <w:p w14:paraId="390F2C67" w14:textId="77777777" w:rsidR="00D43A43" w:rsidRPr="00281369" w:rsidRDefault="00D43A43" w:rsidP="008403F2">
            <w:pPr>
              <w:jc w:val="center"/>
              <w:rPr>
                <w:rFonts w:ascii="Arial" w:hAnsi="Arial" w:cs="Arial"/>
                <w:b/>
                <w:sz w:val="18"/>
                <w:szCs w:val="18"/>
              </w:rPr>
            </w:pPr>
            <w:r>
              <w:rPr>
                <w:rFonts w:ascii="Arial" w:hAnsi="Arial" w:cs="Arial"/>
                <w:b/>
                <w:sz w:val="18"/>
                <w:szCs w:val="18"/>
              </w:rPr>
              <w:t>Dose 2</w:t>
            </w:r>
            <w:r w:rsidRPr="00281369">
              <w:rPr>
                <w:rFonts w:ascii="Arial" w:hAnsi="Arial" w:cs="Arial"/>
                <w:b/>
                <w:sz w:val="18"/>
                <w:szCs w:val="18"/>
              </w:rPr>
              <w:t xml:space="preserve"> (N=410)</w:t>
            </w:r>
          </w:p>
        </w:tc>
        <w:tc>
          <w:tcPr>
            <w:tcW w:w="1956" w:type="dxa"/>
            <w:tcBorders>
              <w:top w:val="nil"/>
              <w:left w:val="nil"/>
              <w:bottom w:val="single" w:sz="4" w:space="0" w:color="auto"/>
              <w:right w:val="single" w:sz="4" w:space="0" w:color="auto"/>
            </w:tcBorders>
            <w:shd w:val="clear" w:color="auto" w:fill="C0C0C0"/>
            <w:vAlign w:val="center"/>
          </w:tcPr>
          <w:p w14:paraId="390F2C68" w14:textId="77777777" w:rsidR="00D43A43" w:rsidRPr="00281369" w:rsidRDefault="00D43A43" w:rsidP="008403F2">
            <w:pPr>
              <w:jc w:val="center"/>
              <w:rPr>
                <w:rFonts w:ascii="Arial" w:hAnsi="Arial" w:cs="Arial"/>
                <w:b/>
                <w:sz w:val="18"/>
                <w:szCs w:val="18"/>
              </w:rPr>
            </w:pPr>
            <w:r>
              <w:rPr>
                <w:rFonts w:ascii="Arial" w:hAnsi="Arial" w:cs="Arial"/>
                <w:b/>
                <w:sz w:val="18"/>
                <w:szCs w:val="18"/>
              </w:rPr>
              <w:t>Dose 3</w:t>
            </w:r>
            <w:r w:rsidRPr="00281369">
              <w:rPr>
                <w:rFonts w:ascii="Arial" w:hAnsi="Arial" w:cs="Arial"/>
                <w:b/>
                <w:sz w:val="18"/>
                <w:szCs w:val="18"/>
              </w:rPr>
              <w:t xml:space="preserve"> (N=194)</w:t>
            </w:r>
          </w:p>
        </w:tc>
      </w:tr>
      <w:tr w:rsidR="00D43A43" w:rsidRPr="00281369" w14:paraId="390F2C6E" w14:textId="77777777" w:rsidTr="00D43A43">
        <w:trPr>
          <w:trHeight w:val="345"/>
        </w:trPr>
        <w:tc>
          <w:tcPr>
            <w:tcW w:w="1584" w:type="dxa"/>
            <w:tcBorders>
              <w:top w:val="nil"/>
              <w:left w:val="single" w:sz="4" w:space="0" w:color="auto"/>
              <w:bottom w:val="single" w:sz="4" w:space="0" w:color="auto"/>
              <w:right w:val="single" w:sz="4" w:space="0" w:color="auto"/>
            </w:tcBorders>
            <w:shd w:val="clear" w:color="auto" w:fill="auto"/>
            <w:vAlign w:val="center"/>
          </w:tcPr>
          <w:p w14:paraId="390F2C6A" w14:textId="77777777" w:rsidR="00D43A43" w:rsidRPr="00281369" w:rsidRDefault="00D43A43" w:rsidP="008403F2">
            <w:pPr>
              <w:rPr>
                <w:rFonts w:ascii="Arial" w:hAnsi="Arial" w:cs="Arial"/>
                <w:i/>
                <w:sz w:val="18"/>
                <w:szCs w:val="18"/>
              </w:rPr>
            </w:pPr>
            <w:r w:rsidRPr="00281369">
              <w:rPr>
                <w:rFonts w:ascii="Arial" w:hAnsi="Arial" w:cs="Arial"/>
                <w:i/>
                <w:sz w:val="18"/>
                <w:szCs w:val="18"/>
              </w:rPr>
              <w:t>Headache</w:t>
            </w:r>
            <w:r>
              <w:rPr>
                <w:rFonts w:ascii="Arial" w:hAnsi="Arial" w:cs="Arial"/>
                <w:i/>
                <w:sz w:val="18"/>
                <w:szCs w:val="18"/>
              </w:rPr>
              <w:t xml:space="preserve"> </w:t>
            </w:r>
          </w:p>
        </w:tc>
        <w:tc>
          <w:tcPr>
            <w:tcW w:w="2094" w:type="dxa"/>
            <w:tcBorders>
              <w:top w:val="nil"/>
              <w:left w:val="nil"/>
              <w:bottom w:val="single" w:sz="4" w:space="0" w:color="auto"/>
              <w:right w:val="single" w:sz="4" w:space="0" w:color="auto"/>
            </w:tcBorders>
            <w:shd w:val="clear" w:color="auto" w:fill="auto"/>
            <w:vAlign w:val="center"/>
          </w:tcPr>
          <w:p w14:paraId="390F2C6B" w14:textId="77777777" w:rsidR="00D43A43" w:rsidRPr="00281369" w:rsidRDefault="00D43A43" w:rsidP="008403F2">
            <w:pPr>
              <w:jc w:val="center"/>
              <w:rPr>
                <w:rFonts w:ascii="Arial" w:hAnsi="Arial" w:cs="Arial"/>
                <w:sz w:val="18"/>
                <w:szCs w:val="18"/>
              </w:rPr>
            </w:pPr>
            <w:r w:rsidRPr="00281369">
              <w:rPr>
                <w:rFonts w:ascii="Arial" w:hAnsi="Arial" w:cs="Arial"/>
                <w:sz w:val="18"/>
                <w:szCs w:val="18"/>
              </w:rPr>
              <w:t>60 (9%)</w:t>
            </w:r>
          </w:p>
        </w:tc>
        <w:tc>
          <w:tcPr>
            <w:tcW w:w="2081" w:type="dxa"/>
            <w:tcBorders>
              <w:top w:val="nil"/>
              <w:left w:val="nil"/>
              <w:bottom w:val="single" w:sz="4" w:space="0" w:color="auto"/>
              <w:right w:val="single" w:sz="4" w:space="0" w:color="auto"/>
            </w:tcBorders>
            <w:shd w:val="clear" w:color="auto" w:fill="auto"/>
            <w:vAlign w:val="center"/>
          </w:tcPr>
          <w:p w14:paraId="390F2C6C" w14:textId="77777777" w:rsidR="00D43A43" w:rsidRPr="00281369" w:rsidRDefault="00D43A43" w:rsidP="008403F2">
            <w:pPr>
              <w:jc w:val="center"/>
              <w:rPr>
                <w:rFonts w:ascii="Arial" w:hAnsi="Arial" w:cs="Arial"/>
                <w:sz w:val="18"/>
                <w:szCs w:val="18"/>
              </w:rPr>
            </w:pPr>
            <w:r w:rsidRPr="00281369">
              <w:rPr>
                <w:rFonts w:ascii="Arial" w:hAnsi="Arial" w:cs="Arial"/>
                <w:sz w:val="18"/>
                <w:szCs w:val="18"/>
              </w:rPr>
              <w:t>34 (8%)</w:t>
            </w:r>
          </w:p>
        </w:tc>
        <w:tc>
          <w:tcPr>
            <w:tcW w:w="1956" w:type="dxa"/>
            <w:tcBorders>
              <w:top w:val="nil"/>
              <w:left w:val="nil"/>
              <w:bottom w:val="single" w:sz="4" w:space="0" w:color="auto"/>
              <w:right w:val="single" w:sz="4" w:space="0" w:color="auto"/>
            </w:tcBorders>
            <w:shd w:val="clear" w:color="auto" w:fill="auto"/>
            <w:vAlign w:val="center"/>
          </w:tcPr>
          <w:p w14:paraId="390F2C6D" w14:textId="77777777" w:rsidR="00D43A43" w:rsidRPr="00281369" w:rsidRDefault="00D43A43" w:rsidP="008403F2">
            <w:pPr>
              <w:jc w:val="center"/>
              <w:rPr>
                <w:rFonts w:ascii="Arial" w:hAnsi="Arial" w:cs="Arial"/>
                <w:sz w:val="18"/>
                <w:szCs w:val="18"/>
              </w:rPr>
            </w:pPr>
            <w:r w:rsidRPr="00281369">
              <w:rPr>
                <w:rFonts w:ascii="Arial" w:hAnsi="Arial" w:cs="Arial"/>
                <w:sz w:val="18"/>
                <w:szCs w:val="18"/>
              </w:rPr>
              <w:t>32 (16%)</w:t>
            </w:r>
          </w:p>
        </w:tc>
      </w:tr>
      <w:tr w:rsidR="00D43A43" w:rsidRPr="00281369" w14:paraId="390F2C73" w14:textId="77777777" w:rsidTr="00D43A43">
        <w:trPr>
          <w:trHeight w:val="345"/>
        </w:trPr>
        <w:tc>
          <w:tcPr>
            <w:tcW w:w="1584" w:type="dxa"/>
            <w:tcBorders>
              <w:top w:val="nil"/>
              <w:left w:val="single" w:sz="4" w:space="0" w:color="auto"/>
              <w:bottom w:val="single" w:sz="4" w:space="0" w:color="auto"/>
              <w:right w:val="single" w:sz="4" w:space="0" w:color="auto"/>
            </w:tcBorders>
            <w:shd w:val="clear" w:color="auto" w:fill="auto"/>
            <w:vAlign w:val="center"/>
          </w:tcPr>
          <w:p w14:paraId="390F2C6F" w14:textId="77777777" w:rsidR="00D43A43" w:rsidRPr="00281369" w:rsidRDefault="00D43A43" w:rsidP="008403F2">
            <w:pPr>
              <w:rPr>
                <w:rFonts w:ascii="Arial" w:hAnsi="Arial" w:cs="Arial"/>
                <w:i/>
                <w:sz w:val="18"/>
                <w:szCs w:val="18"/>
              </w:rPr>
            </w:pPr>
            <w:r w:rsidRPr="00281369">
              <w:rPr>
                <w:rFonts w:ascii="Arial" w:hAnsi="Arial" w:cs="Arial"/>
                <w:i/>
                <w:sz w:val="18"/>
                <w:szCs w:val="18"/>
              </w:rPr>
              <w:t>Constipation</w:t>
            </w:r>
          </w:p>
        </w:tc>
        <w:tc>
          <w:tcPr>
            <w:tcW w:w="2094" w:type="dxa"/>
            <w:tcBorders>
              <w:top w:val="nil"/>
              <w:left w:val="nil"/>
              <w:bottom w:val="single" w:sz="4" w:space="0" w:color="auto"/>
              <w:right w:val="single" w:sz="4" w:space="0" w:color="auto"/>
            </w:tcBorders>
            <w:shd w:val="clear" w:color="auto" w:fill="auto"/>
            <w:vAlign w:val="center"/>
          </w:tcPr>
          <w:p w14:paraId="390F2C70" w14:textId="77777777" w:rsidR="00D43A43" w:rsidRPr="00281369" w:rsidRDefault="00D43A43" w:rsidP="008403F2">
            <w:pPr>
              <w:jc w:val="center"/>
              <w:rPr>
                <w:rFonts w:ascii="Arial" w:hAnsi="Arial" w:cs="Arial"/>
                <w:sz w:val="18"/>
                <w:szCs w:val="18"/>
              </w:rPr>
            </w:pPr>
          </w:p>
        </w:tc>
        <w:tc>
          <w:tcPr>
            <w:tcW w:w="2081" w:type="dxa"/>
            <w:tcBorders>
              <w:top w:val="nil"/>
              <w:left w:val="nil"/>
              <w:bottom w:val="single" w:sz="4" w:space="0" w:color="auto"/>
              <w:right w:val="single" w:sz="4" w:space="0" w:color="auto"/>
            </w:tcBorders>
            <w:shd w:val="clear" w:color="auto" w:fill="auto"/>
            <w:vAlign w:val="center"/>
          </w:tcPr>
          <w:p w14:paraId="390F2C71" w14:textId="77777777" w:rsidR="00D43A43" w:rsidRPr="00281369" w:rsidRDefault="00D43A43" w:rsidP="008403F2">
            <w:pPr>
              <w:jc w:val="center"/>
              <w:rPr>
                <w:rFonts w:ascii="Arial" w:hAnsi="Arial" w:cs="Arial"/>
                <w:sz w:val="18"/>
                <w:szCs w:val="18"/>
              </w:rPr>
            </w:pPr>
          </w:p>
        </w:tc>
        <w:tc>
          <w:tcPr>
            <w:tcW w:w="1956" w:type="dxa"/>
            <w:tcBorders>
              <w:top w:val="nil"/>
              <w:left w:val="nil"/>
              <w:bottom w:val="single" w:sz="4" w:space="0" w:color="auto"/>
              <w:right w:val="single" w:sz="4" w:space="0" w:color="auto"/>
            </w:tcBorders>
            <w:shd w:val="clear" w:color="auto" w:fill="auto"/>
            <w:vAlign w:val="center"/>
          </w:tcPr>
          <w:p w14:paraId="390F2C72" w14:textId="77777777" w:rsidR="00D43A43" w:rsidRPr="00281369" w:rsidRDefault="00D43A43" w:rsidP="008403F2">
            <w:pPr>
              <w:jc w:val="center"/>
              <w:rPr>
                <w:rFonts w:ascii="Arial" w:hAnsi="Arial" w:cs="Arial"/>
                <w:sz w:val="18"/>
                <w:szCs w:val="18"/>
              </w:rPr>
            </w:pPr>
          </w:p>
        </w:tc>
      </w:tr>
      <w:tr w:rsidR="00D43A43" w:rsidRPr="00281369" w14:paraId="390F2C78" w14:textId="77777777" w:rsidTr="00D43A43">
        <w:trPr>
          <w:trHeight w:val="345"/>
        </w:trPr>
        <w:tc>
          <w:tcPr>
            <w:tcW w:w="1584" w:type="dxa"/>
            <w:tcBorders>
              <w:top w:val="nil"/>
              <w:left w:val="single" w:sz="4" w:space="0" w:color="auto"/>
              <w:bottom w:val="single" w:sz="4" w:space="0" w:color="auto"/>
              <w:right w:val="single" w:sz="4" w:space="0" w:color="auto"/>
            </w:tcBorders>
            <w:shd w:val="clear" w:color="auto" w:fill="auto"/>
            <w:vAlign w:val="center"/>
          </w:tcPr>
          <w:p w14:paraId="390F2C74" w14:textId="77777777" w:rsidR="00D43A43" w:rsidRPr="00281369" w:rsidRDefault="00D43A43" w:rsidP="008403F2">
            <w:pPr>
              <w:rPr>
                <w:rFonts w:ascii="Arial" w:hAnsi="Arial" w:cs="Arial"/>
                <w:i/>
                <w:sz w:val="18"/>
                <w:szCs w:val="18"/>
              </w:rPr>
            </w:pPr>
            <w:r w:rsidRPr="00281369">
              <w:rPr>
                <w:rFonts w:ascii="Arial" w:hAnsi="Arial" w:cs="Arial"/>
                <w:i/>
                <w:sz w:val="18"/>
                <w:szCs w:val="18"/>
              </w:rPr>
              <w:t>Diarrhea</w:t>
            </w:r>
          </w:p>
        </w:tc>
        <w:tc>
          <w:tcPr>
            <w:tcW w:w="2094" w:type="dxa"/>
            <w:tcBorders>
              <w:top w:val="nil"/>
              <w:left w:val="nil"/>
              <w:bottom w:val="single" w:sz="4" w:space="0" w:color="auto"/>
              <w:right w:val="single" w:sz="4" w:space="0" w:color="auto"/>
            </w:tcBorders>
            <w:shd w:val="clear" w:color="auto" w:fill="auto"/>
            <w:vAlign w:val="center"/>
          </w:tcPr>
          <w:p w14:paraId="390F2C75" w14:textId="77777777" w:rsidR="00D43A43" w:rsidRPr="00281369" w:rsidRDefault="00D43A43" w:rsidP="008403F2">
            <w:pPr>
              <w:jc w:val="center"/>
              <w:rPr>
                <w:rFonts w:ascii="Arial" w:hAnsi="Arial" w:cs="Arial"/>
                <w:sz w:val="18"/>
                <w:szCs w:val="18"/>
              </w:rPr>
            </w:pPr>
          </w:p>
        </w:tc>
        <w:tc>
          <w:tcPr>
            <w:tcW w:w="2081" w:type="dxa"/>
            <w:tcBorders>
              <w:top w:val="nil"/>
              <w:left w:val="nil"/>
              <w:bottom w:val="single" w:sz="4" w:space="0" w:color="auto"/>
              <w:right w:val="single" w:sz="4" w:space="0" w:color="auto"/>
            </w:tcBorders>
            <w:shd w:val="clear" w:color="auto" w:fill="auto"/>
            <w:vAlign w:val="center"/>
          </w:tcPr>
          <w:p w14:paraId="390F2C76" w14:textId="77777777" w:rsidR="00D43A43" w:rsidRPr="00281369" w:rsidRDefault="00D43A43" w:rsidP="008403F2">
            <w:pPr>
              <w:jc w:val="center"/>
              <w:rPr>
                <w:rFonts w:ascii="Arial" w:hAnsi="Arial" w:cs="Arial"/>
                <w:sz w:val="18"/>
                <w:szCs w:val="18"/>
              </w:rPr>
            </w:pPr>
          </w:p>
        </w:tc>
        <w:tc>
          <w:tcPr>
            <w:tcW w:w="1956" w:type="dxa"/>
            <w:tcBorders>
              <w:top w:val="nil"/>
              <w:left w:val="nil"/>
              <w:bottom w:val="single" w:sz="4" w:space="0" w:color="auto"/>
              <w:right w:val="single" w:sz="4" w:space="0" w:color="auto"/>
            </w:tcBorders>
            <w:shd w:val="clear" w:color="auto" w:fill="auto"/>
            <w:vAlign w:val="center"/>
          </w:tcPr>
          <w:p w14:paraId="390F2C77" w14:textId="77777777" w:rsidR="00D43A43" w:rsidRPr="00281369" w:rsidRDefault="00D43A43" w:rsidP="008403F2">
            <w:pPr>
              <w:jc w:val="center"/>
              <w:rPr>
                <w:rFonts w:ascii="Arial" w:hAnsi="Arial" w:cs="Arial"/>
                <w:sz w:val="18"/>
                <w:szCs w:val="18"/>
              </w:rPr>
            </w:pPr>
          </w:p>
        </w:tc>
      </w:tr>
      <w:tr w:rsidR="00D43A43" w:rsidRPr="00281369" w14:paraId="390F2C7D" w14:textId="77777777" w:rsidTr="00D43A43">
        <w:trPr>
          <w:trHeight w:val="345"/>
        </w:trPr>
        <w:tc>
          <w:tcPr>
            <w:tcW w:w="1584" w:type="dxa"/>
            <w:tcBorders>
              <w:top w:val="nil"/>
              <w:left w:val="single" w:sz="4" w:space="0" w:color="auto"/>
              <w:bottom w:val="single" w:sz="4" w:space="0" w:color="auto"/>
              <w:right w:val="single" w:sz="4" w:space="0" w:color="auto"/>
            </w:tcBorders>
            <w:shd w:val="clear" w:color="auto" w:fill="auto"/>
            <w:vAlign w:val="center"/>
          </w:tcPr>
          <w:p w14:paraId="390F2C79" w14:textId="77777777" w:rsidR="00D43A43" w:rsidRPr="00281369" w:rsidRDefault="00D43A43" w:rsidP="008403F2">
            <w:pPr>
              <w:rPr>
                <w:rFonts w:ascii="Arial" w:hAnsi="Arial" w:cs="Arial"/>
                <w:i/>
                <w:sz w:val="18"/>
                <w:szCs w:val="18"/>
              </w:rPr>
            </w:pPr>
            <w:r w:rsidRPr="00281369">
              <w:rPr>
                <w:rFonts w:ascii="Arial" w:hAnsi="Arial" w:cs="Arial"/>
                <w:i/>
                <w:sz w:val="18"/>
                <w:szCs w:val="18"/>
              </w:rPr>
              <w:t>Dizziness</w:t>
            </w:r>
          </w:p>
        </w:tc>
        <w:tc>
          <w:tcPr>
            <w:tcW w:w="2094" w:type="dxa"/>
            <w:tcBorders>
              <w:top w:val="nil"/>
              <w:left w:val="nil"/>
              <w:bottom w:val="single" w:sz="4" w:space="0" w:color="auto"/>
              <w:right w:val="single" w:sz="4" w:space="0" w:color="auto"/>
            </w:tcBorders>
            <w:shd w:val="clear" w:color="auto" w:fill="auto"/>
            <w:vAlign w:val="center"/>
          </w:tcPr>
          <w:p w14:paraId="390F2C7A" w14:textId="77777777" w:rsidR="00D43A43" w:rsidRPr="00281369" w:rsidRDefault="00D43A43" w:rsidP="008403F2">
            <w:pPr>
              <w:jc w:val="center"/>
              <w:rPr>
                <w:rFonts w:ascii="Arial" w:hAnsi="Arial" w:cs="Arial"/>
                <w:sz w:val="18"/>
                <w:szCs w:val="18"/>
              </w:rPr>
            </w:pPr>
          </w:p>
        </w:tc>
        <w:tc>
          <w:tcPr>
            <w:tcW w:w="2081" w:type="dxa"/>
            <w:tcBorders>
              <w:top w:val="nil"/>
              <w:left w:val="nil"/>
              <w:bottom w:val="single" w:sz="4" w:space="0" w:color="auto"/>
              <w:right w:val="single" w:sz="4" w:space="0" w:color="auto"/>
            </w:tcBorders>
            <w:shd w:val="clear" w:color="auto" w:fill="auto"/>
            <w:vAlign w:val="center"/>
          </w:tcPr>
          <w:p w14:paraId="390F2C7B" w14:textId="77777777" w:rsidR="00D43A43" w:rsidRPr="00281369" w:rsidRDefault="00D43A43" w:rsidP="008403F2">
            <w:pPr>
              <w:jc w:val="center"/>
              <w:rPr>
                <w:rFonts w:ascii="Arial" w:hAnsi="Arial" w:cs="Arial"/>
                <w:sz w:val="18"/>
                <w:szCs w:val="18"/>
              </w:rPr>
            </w:pPr>
          </w:p>
        </w:tc>
        <w:tc>
          <w:tcPr>
            <w:tcW w:w="1956" w:type="dxa"/>
            <w:tcBorders>
              <w:top w:val="nil"/>
              <w:left w:val="nil"/>
              <w:bottom w:val="single" w:sz="4" w:space="0" w:color="auto"/>
              <w:right w:val="single" w:sz="4" w:space="0" w:color="auto"/>
            </w:tcBorders>
            <w:shd w:val="clear" w:color="auto" w:fill="auto"/>
            <w:vAlign w:val="center"/>
          </w:tcPr>
          <w:p w14:paraId="390F2C7C" w14:textId="77777777" w:rsidR="00D43A43" w:rsidRPr="00281369" w:rsidRDefault="00D43A43" w:rsidP="008403F2">
            <w:pPr>
              <w:jc w:val="center"/>
              <w:rPr>
                <w:rFonts w:ascii="Arial" w:hAnsi="Arial" w:cs="Arial"/>
                <w:sz w:val="18"/>
                <w:szCs w:val="18"/>
              </w:rPr>
            </w:pPr>
          </w:p>
        </w:tc>
      </w:tr>
      <w:tr w:rsidR="00D43A43" w:rsidRPr="00281369" w14:paraId="390F2C82" w14:textId="77777777" w:rsidTr="00D43A43">
        <w:trPr>
          <w:trHeight w:val="345"/>
        </w:trPr>
        <w:tc>
          <w:tcPr>
            <w:tcW w:w="1584" w:type="dxa"/>
            <w:tcBorders>
              <w:top w:val="nil"/>
              <w:left w:val="single" w:sz="4" w:space="0" w:color="auto"/>
              <w:bottom w:val="single" w:sz="4" w:space="0" w:color="auto"/>
              <w:right w:val="single" w:sz="4" w:space="0" w:color="auto"/>
            </w:tcBorders>
            <w:shd w:val="clear" w:color="auto" w:fill="auto"/>
            <w:vAlign w:val="center"/>
          </w:tcPr>
          <w:p w14:paraId="390F2C7E" w14:textId="77777777" w:rsidR="00D43A43" w:rsidRPr="00281369" w:rsidRDefault="00D43A43" w:rsidP="008403F2">
            <w:pPr>
              <w:rPr>
                <w:rFonts w:ascii="Arial" w:hAnsi="Arial" w:cs="Arial"/>
                <w:i/>
                <w:sz w:val="18"/>
                <w:szCs w:val="18"/>
              </w:rPr>
            </w:pPr>
            <w:r w:rsidRPr="00281369">
              <w:rPr>
                <w:rFonts w:ascii="Arial" w:hAnsi="Arial" w:cs="Arial"/>
                <w:i/>
                <w:sz w:val="18"/>
                <w:szCs w:val="18"/>
              </w:rPr>
              <w:t>Fatigue</w:t>
            </w:r>
          </w:p>
        </w:tc>
        <w:tc>
          <w:tcPr>
            <w:tcW w:w="2094" w:type="dxa"/>
            <w:tcBorders>
              <w:top w:val="nil"/>
              <w:left w:val="nil"/>
              <w:bottom w:val="single" w:sz="4" w:space="0" w:color="auto"/>
              <w:right w:val="single" w:sz="4" w:space="0" w:color="auto"/>
            </w:tcBorders>
            <w:shd w:val="clear" w:color="auto" w:fill="auto"/>
            <w:vAlign w:val="center"/>
          </w:tcPr>
          <w:p w14:paraId="390F2C7F" w14:textId="77777777" w:rsidR="00D43A43" w:rsidRPr="00281369" w:rsidRDefault="00D43A43" w:rsidP="008403F2">
            <w:pPr>
              <w:jc w:val="center"/>
              <w:rPr>
                <w:rFonts w:ascii="Arial" w:hAnsi="Arial" w:cs="Arial"/>
                <w:sz w:val="18"/>
                <w:szCs w:val="18"/>
              </w:rPr>
            </w:pPr>
          </w:p>
        </w:tc>
        <w:tc>
          <w:tcPr>
            <w:tcW w:w="2081" w:type="dxa"/>
            <w:tcBorders>
              <w:top w:val="nil"/>
              <w:left w:val="nil"/>
              <w:bottom w:val="single" w:sz="4" w:space="0" w:color="auto"/>
              <w:right w:val="single" w:sz="4" w:space="0" w:color="auto"/>
            </w:tcBorders>
            <w:shd w:val="clear" w:color="auto" w:fill="auto"/>
            <w:vAlign w:val="center"/>
          </w:tcPr>
          <w:p w14:paraId="390F2C80" w14:textId="77777777" w:rsidR="00D43A43" w:rsidRPr="00281369" w:rsidRDefault="00D43A43" w:rsidP="008403F2">
            <w:pPr>
              <w:jc w:val="center"/>
              <w:rPr>
                <w:rFonts w:ascii="Arial" w:hAnsi="Arial" w:cs="Arial"/>
                <w:sz w:val="18"/>
                <w:szCs w:val="18"/>
              </w:rPr>
            </w:pPr>
          </w:p>
        </w:tc>
        <w:tc>
          <w:tcPr>
            <w:tcW w:w="1956" w:type="dxa"/>
            <w:tcBorders>
              <w:top w:val="nil"/>
              <w:left w:val="nil"/>
              <w:bottom w:val="single" w:sz="4" w:space="0" w:color="auto"/>
              <w:right w:val="single" w:sz="4" w:space="0" w:color="auto"/>
            </w:tcBorders>
            <w:shd w:val="clear" w:color="auto" w:fill="auto"/>
            <w:vAlign w:val="center"/>
          </w:tcPr>
          <w:p w14:paraId="390F2C81" w14:textId="77777777" w:rsidR="00D43A43" w:rsidRPr="00281369" w:rsidRDefault="00D43A43" w:rsidP="008403F2">
            <w:pPr>
              <w:jc w:val="center"/>
              <w:rPr>
                <w:rFonts w:ascii="Arial" w:hAnsi="Arial" w:cs="Arial"/>
                <w:sz w:val="18"/>
                <w:szCs w:val="18"/>
              </w:rPr>
            </w:pPr>
          </w:p>
        </w:tc>
      </w:tr>
      <w:tr w:rsidR="00D43A43" w:rsidRPr="00281369" w14:paraId="390F2C87" w14:textId="77777777" w:rsidTr="00D43A43">
        <w:trPr>
          <w:trHeight w:val="345"/>
        </w:trPr>
        <w:tc>
          <w:tcPr>
            <w:tcW w:w="1584" w:type="dxa"/>
            <w:tcBorders>
              <w:top w:val="nil"/>
              <w:left w:val="single" w:sz="4" w:space="0" w:color="auto"/>
              <w:bottom w:val="single" w:sz="4" w:space="0" w:color="auto"/>
              <w:right w:val="single" w:sz="4" w:space="0" w:color="auto"/>
            </w:tcBorders>
            <w:shd w:val="clear" w:color="auto" w:fill="auto"/>
            <w:vAlign w:val="center"/>
          </w:tcPr>
          <w:p w14:paraId="390F2C83" w14:textId="77777777" w:rsidR="00D43A43" w:rsidRPr="00281369" w:rsidRDefault="00D43A43" w:rsidP="008403F2">
            <w:pPr>
              <w:rPr>
                <w:rFonts w:ascii="Arial" w:hAnsi="Arial" w:cs="Arial"/>
                <w:i/>
                <w:sz w:val="18"/>
                <w:szCs w:val="18"/>
              </w:rPr>
            </w:pPr>
            <w:r w:rsidRPr="00281369">
              <w:rPr>
                <w:rFonts w:ascii="Arial" w:hAnsi="Arial" w:cs="Arial"/>
                <w:i/>
                <w:sz w:val="18"/>
                <w:szCs w:val="18"/>
              </w:rPr>
              <w:t>Abdominal Pain</w:t>
            </w:r>
          </w:p>
        </w:tc>
        <w:tc>
          <w:tcPr>
            <w:tcW w:w="2094" w:type="dxa"/>
            <w:tcBorders>
              <w:top w:val="nil"/>
              <w:left w:val="nil"/>
              <w:bottom w:val="single" w:sz="4" w:space="0" w:color="auto"/>
              <w:right w:val="single" w:sz="4" w:space="0" w:color="auto"/>
            </w:tcBorders>
            <w:shd w:val="clear" w:color="auto" w:fill="auto"/>
            <w:vAlign w:val="center"/>
          </w:tcPr>
          <w:p w14:paraId="390F2C84" w14:textId="77777777" w:rsidR="00D43A43" w:rsidRPr="00281369" w:rsidRDefault="00D43A43" w:rsidP="008403F2">
            <w:pPr>
              <w:jc w:val="center"/>
              <w:rPr>
                <w:rFonts w:ascii="Arial" w:hAnsi="Arial" w:cs="Arial"/>
                <w:sz w:val="18"/>
                <w:szCs w:val="18"/>
              </w:rPr>
            </w:pPr>
          </w:p>
        </w:tc>
        <w:tc>
          <w:tcPr>
            <w:tcW w:w="2081" w:type="dxa"/>
            <w:tcBorders>
              <w:top w:val="nil"/>
              <w:left w:val="nil"/>
              <w:bottom w:val="single" w:sz="4" w:space="0" w:color="auto"/>
              <w:right w:val="single" w:sz="4" w:space="0" w:color="auto"/>
            </w:tcBorders>
            <w:shd w:val="clear" w:color="auto" w:fill="auto"/>
            <w:vAlign w:val="center"/>
          </w:tcPr>
          <w:p w14:paraId="390F2C85" w14:textId="77777777" w:rsidR="00D43A43" w:rsidRPr="00281369" w:rsidRDefault="00D43A43" w:rsidP="008403F2">
            <w:pPr>
              <w:jc w:val="center"/>
              <w:rPr>
                <w:rFonts w:ascii="Arial" w:hAnsi="Arial" w:cs="Arial"/>
                <w:sz w:val="18"/>
                <w:szCs w:val="18"/>
              </w:rPr>
            </w:pPr>
          </w:p>
        </w:tc>
        <w:tc>
          <w:tcPr>
            <w:tcW w:w="1956" w:type="dxa"/>
            <w:tcBorders>
              <w:top w:val="nil"/>
              <w:left w:val="nil"/>
              <w:bottom w:val="single" w:sz="4" w:space="0" w:color="auto"/>
              <w:right w:val="single" w:sz="4" w:space="0" w:color="auto"/>
            </w:tcBorders>
            <w:shd w:val="clear" w:color="auto" w:fill="auto"/>
            <w:vAlign w:val="center"/>
          </w:tcPr>
          <w:p w14:paraId="390F2C86" w14:textId="77777777" w:rsidR="00D43A43" w:rsidRPr="00281369" w:rsidRDefault="00D43A43" w:rsidP="008403F2">
            <w:pPr>
              <w:jc w:val="center"/>
              <w:rPr>
                <w:rFonts w:ascii="Arial" w:hAnsi="Arial" w:cs="Arial"/>
                <w:sz w:val="18"/>
                <w:szCs w:val="18"/>
              </w:rPr>
            </w:pPr>
          </w:p>
        </w:tc>
      </w:tr>
      <w:tr w:rsidR="00D43A43" w:rsidRPr="00281369" w14:paraId="390F2C8C" w14:textId="77777777" w:rsidTr="00D43A43">
        <w:trPr>
          <w:trHeight w:val="345"/>
        </w:trPr>
        <w:tc>
          <w:tcPr>
            <w:tcW w:w="1584" w:type="dxa"/>
            <w:tcBorders>
              <w:top w:val="nil"/>
              <w:left w:val="single" w:sz="4" w:space="0" w:color="auto"/>
              <w:bottom w:val="single" w:sz="4" w:space="0" w:color="auto"/>
              <w:right w:val="single" w:sz="4" w:space="0" w:color="auto"/>
            </w:tcBorders>
            <w:shd w:val="clear" w:color="auto" w:fill="auto"/>
            <w:vAlign w:val="center"/>
          </w:tcPr>
          <w:p w14:paraId="390F2C88" w14:textId="77777777" w:rsidR="00D43A43" w:rsidRPr="00281369" w:rsidRDefault="00D43A43" w:rsidP="008403F2">
            <w:pPr>
              <w:rPr>
                <w:rFonts w:ascii="Arial" w:hAnsi="Arial" w:cs="Arial"/>
                <w:i/>
                <w:sz w:val="18"/>
                <w:szCs w:val="18"/>
              </w:rPr>
            </w:pPr>
            <w:r w:rsidRPr="00281369">
              <w:rPr>
                <w:rFonts w:ascii="Arial" w:hAnsi="Arial" w:cs="Arial"/>
                <w:i/>
                <w:sz w:val="18"/>
                <w:szCs w:val="18"/>
              </w:rPr>
              <w:t>Insomnia</w:t>
            </w:r>
          </w:p>
        </w:tc>
        <w:tc>
          <w:tcPr>
            <w:tcW w:w="2094" w:type="dxa"/>
            <w:tcBorders>
              <w:top w:val="nil"/>
              <w:left w:val="nil"/>
              <w:bottom w:val="single" w:sz="4" w:space="0" w:color="auto"/>
              <w:right w:val="single" w:sz="4" w:space="0" w:color="auto"/>
            </w:tcBorders>
            <w:shd w:val="clear" w:color="auto" w:fill="auto"/>
            <w:vAlign w:val="center"/>
          </w:tcPr>
          <w:p w14:paraId="390F2C89" w14:textId="77777777" w:rsidR="00D43A43" w:rsidRPr="00281369" w:rsidRDefault="00D43A43" w:rsidP="008403F2">
            <w:pPr>
              <w:jc w:val="center"/>
              <w:rPr>
                <w:rFonts w:ascii="Arial" w:hAnsi="Arial" w:cs="Arial"/>
                <w:sz w:val="18"/>
                <w:szCs w:val="18"/>
              </w:rPr>
            </w:pPr>
          </w:p>
        </w:tc>
        <w:tc>
          <w:tcPr>
            <w:tcW w:w="2081" w:type="dxa"/>
            <w:tcBorders>
              <w:top w:val="nil"/>
              <w:left w:val="nil"/>
              <w:bottom w:val="single" w:sz="4" w:space="0" w:color="auto"/>
              <w:right w:val="single" w:sz="4" w:space="0" w:color="auto"/>
            </w:tcBorders>
            <w:shd w:val="clear" w:color="auto" w:fill="auto"/>
            <w:vAlign w:val="center"/>
          </w:tcPr>
          <w:p w14:paraId="390F2C8A" w14:textId="77777777" w:rsidR="00D43A43" w:rsidRPr="00281369" w:rsidRDefault="00D43A43" w:rsidP="008403F2">
            <w:pPr>
              <w:jc w:val="center"/>
              <w:rPr>
                <w:rFonts w:ascii="Arial" w:hAnsi="Arial" w:cs="Arial"/>
                <w:sz w:val="18"/>
                <w:szCs w:val="18"/>
              </w:rPr>
            </w:pPr>
          </w:p>
        </w:tc>
        <w:tc>
          <w:tcPr>
            <w:tcW w:w="1956" w:type="dxa"/>
            <w:tcBorders>
              <w:top w:val="nil"/>
              <w:left w:val="nil"/>
              <w:bottom w:val="single" w:sz="4" w:space="0" w:color="auto"/>
              <w:right w:val="single" w:sz="4" w:space="0" w:color="auto"/>
            </w:tcBorders>
            <w:shd w:val="clear" w:color="auto" w:fill="auto"/>
            <w:vAlign w:val="center"/>
          </w:tcPr>
          <w:p w14:paraId="390F2C8B" w14:textId="77777777" w:rsidR="00D43A43" w:rsidRPr="00281369" w:rsidRDefault="00D43A43" w:rsidP="008403F2">
            <w:pPr>
              <w:jc w:val="center"/>
              <w:rPr>
                <w:rFonts w:ascii="Arial" w:hAnsi="Arial" w:cs="Arial"/>
                <w:sz w:val="18"/>
                <w:szCs w:val="18"/>
              </w:rPr>
            </w:pPr>
          </w:p>
        </w:tc>
      </w:tr>
    </w:tbl>
    <w:p w14:paraId="390F2C8D" w14:textId="77777777" w:rsidR="00D43A43" w:rsidRDefault="00D43A43" w:rsidP="00D43A43">
      <w:pPr>
        <w:pStyle w:val="NoSpacing"/>
        <w:ind w:left="360"/>
        <w:rPr>
          <w:b/>
        </w:rPr>
      </w:pPr>
    </w:p>
    <w:p w14:paraId="390F2C8E" w14:textId="77777777" w:rsidR="00D43A43" w:rsidRDefault="00D43A43" w:rsidP="00D25D39">
      <w:pPr>
        <w:pStyle w:val="NoSpacing"/>
        <w:numPr>
          <w:ilvl w:val="1"/>
          <w:numId w:val="9"/>
        </w:numPr>
        <w:rPr>
          <w:b/>
        </w:rPr>
      </w:pPr>
      <w:r>
        <w:rPr>
          <w:b/>
        </w:rPr>
        <w:t>Drug Interactions:</w:t>
      </w:r>
    </w:p>
    <w:p w14:paraId="390F2C8F" w14:textId="77777777" w:rsidR="00D25D39" w:rsidRDefault="00145488" w:rsidP="00D25D39">
      <w:pPr>
        <w:pStyle w:val="NoSpacing"/>
        <w:numPr>
          <w:ilvl w:val="1"/>
          <w:numId w:val="9"/>
        </w:numPr>
        <w:rPr>
          <w:b/>
        </w:rPr>
      </w:pPr>
      <w:r w:rsidRPr="00D25D39">
        <w:rPr>
          <w:b/>
        </w:rPr>
        <w:t>Potential For Error:</w:t>
      </w:r>
      <w:r>
        <w:t xml:space="preserve"> [include any alerts from ISMP or FDA MedWatch]</w:t>
      </w:r>
    </w:p>
    <w:p w14:paraId="390F2C90" w14:textId="77777777" w:rsidR="00D25D39" w:rsidRDefault="00D66448" w:rsidP="00D25D39">
      <w:pPr>
        <w:pStyle w:val="NoSpacing"/>
        <w:numPr>
          <w:ilvl w:val="2"/>
          <w:numId w:val="9"/>
        </w:numPr>
        <w:rPr>
          <w:b/>
        </w:rPr>
      </w:pPr>
      <w:r>
        <w:t>High alert medication: [if yes, explain reason behind high alert]</w:t>
      </w:r>
    </w:p>
    <w:p w14:paraId="390F2C91" w14:textId="77777777" w:rsidR="00D66448" w:rsidRPr="00D25D39" w:rsidRDefault="00D66448" w:rsidP="00D25D39">
      <w:pPr>
        <w:pStyle w:val="NoSpacing"/>
        <w:numPr>
          <w:ilvl w:val="2"/>
          <w:numId w:val="9"/>
        </w:numPr>
        <w:rPr>
          <w:b/>
        </w:rPr>
      </w:pPr>
      <w:r>
        <w:t xml:space="preserve">Look alike/sound alike: </w:t>
      </w:r>
      <w:r w:rsidR="00996797">
        <w:t>[if yes, include what medication(s) it can be confused with]</w:t>
      </w:r>
    </w:p>
    <w:p w14:paraId="390F2C92" w14:textId="77777777" w:rsidR="00D66448" w:rsidRPr="00996797" w:rsidRDefault="00D66448" w:rsidP="00D25D39">
      <w:pPr>
        <w:pStyle w:val="NoSpacing"/>
        <w:numPr>
          <w:ilvl w:val="1"/>
          <w:numId w:val="9"/>
        </w:numPr>
        <w:rPr>
          <w:b/>
        </w:rPr>
      </w:pPr>
      <w:r w:rsidRPr="00996797">
        <w:rPr>
          <w:b/>
        </w:rPr>
        <w:t xml:space="preserve">Abuse potential: </w:t>
      </w:r>
    </w:p>
    <w:p w14:paraId="390F2C93" w14:textId="77777777" w:rsidR="00A73AAB" w:rsidRDefault="00A73AAB" w:rsidP="00145488">
      <w:pPr>
        <w:pStyle w:val="NoSpacing"/>
      </w:pPr>
    </w:p>
    <w:p w14:paraId="390F2C95" w14:textId="6158C7E7" w:rsidR="003537C7" w:rsidRDefault="003537C7" w:rsidP="00145488">
      <w:pPr>
        <w:pStyle w:val="NoSpacing"/>
        <w:numPr>
          <w:ilvl w:val="0"/>
          <w:numId w:val="4"/>
        </w:numPr>
      </w:pPr>
      <w:r w:rsidRPr="00E35F78">
        <w:rPr>
          <w:b/>
        </w:rPr>
        <w:t>Special Populations</w:t>
      </w:r>
      <w:r>
        <w:t>: [include</w:t>
      </w:r>
      <w:r w:rsidR="00AD73E2">
        <w:t xml:space="preserve"> pertinent information for pregnancy, lactation</w:t>
      </w:r>
      <w:r>
        <w:t>, geriatrics, pediatric</w:t>
      </w:r>
      <w:r w:rsidR="00AD73E2">
        <w:t>s</w:t>
      </w:r>
      <w:r>
        <w:t>, renal dysfunction, hepatic dysfunction</w:t>
      </w:r>
      <w:r w:rsidR="00AD73E2">
        <w:t>]</w:t>
      </w:r>
    </w:p>
    <w:p w14:paraId="6C604CC2" w14:textId="4B52ACCD" w:rsidR="009B53E3" w:rsidRDefault="009B53E3" w:rsidP="009B53E3">
      <w:pPr>
        <w:pStyle w:val="NoSpacing"/>
        <w:numPr>
          <w:ilvl w:val="1"/>
          <w:numId w:val="4"/>
        </w:numPr>
        <w:tabs>
          <w:tab w:val="left" w:pos="990"/>
        </w:tabs>
        <w:ind w:left="810"/>
      </w:pPr>
      <w:r>
        <w:t>Pregnancy</w:t>
      </w:r>
    </w:p>
    <w:p w14:paraId="0C1EEEC2" w14:textId="67A5FCF2" w:rsidR="006710CD" w:rsidRDefault="006710CD" w:rsidP="006710CD">
      <w:pPr>
        <w:pStyle w:val="NoSpacing"/>
        <w:numPr>
          <w:ilvl w:val="1"/>
          <w:numId w:val="4"/>
        </w:numPr>
        <w:tabs>
          <w:tab w:val="left" w:pos="990"/>
        </w:tabs>
        <w:ind w:left="810"/>
      </w:pPr>
      <w:r>
        <w:t>Lactation</w:t>
      </w:r>
    </w:p>
    <w:p w14:paraId="4BDFE6CC" w14:textId="36FBBF4B" w:rsidR="006710CD" w:rsidRDefault="006710CD" w:rsidP="006710CD">
      <w:pPr>
        <w:pStyle w:val="NoSpacing"/>
        <w:numPr>
          <w:ilvl w:val="1"/>
          <w:numId w:val="4"/>
        </w:numPr>
        <w:tabs>
          <w:tab w:val="left" w:pos="990"/>
        </w:tabs>
        <w:ind w:left="810"/>
      </w:pPr>
      <w:r>
        <w:t>Geriatrics</w:t>
      </w:r>
    </w:p>
    <w:p w14:paraId="65E5ABC6" w14:textId="0F67C9D9" w:rsidR="006710CD" w:rsidRDefault="006710CD" w:rsidP="006710CD">
      <w:pPr>
        <w:pStyle w:val="NoSpacing"/>
        <w:numPr>
          <w:ilvl w:val="1"/>
          <w:numId w:val="4"/>
        </w:numPr>
        <w:tabs>
          <w:tab w:val="left" w:pos="990"/>
        </w:tabs>
        <w:ind w:left="810"/>
      </w:pPr>
      <w:r>
        <w:t>Pediatrics</w:t>
      </w:r>
    </w:p>
    <w:p w14:paraId="72E67D74" w14:textId="609DC706" w:rsidR="006710CD" w:rsidRDefault="006710CD" w:rsidP="006710CD">
      <w:pPr>
        <w:pStyle w:val="NoSpacing"/>
        <w:numPr>
          <w:ilvl w:val="1"/>
          <w:numId w:val="4"/>
        </w:numPr>
        <w:tabs>
          <w:tab w:val="left" w:pos="990"/>
        </w:tabs>
        <w:ind w:left="810"/>
      </w:pPr>
      <w:r>
        <w:t>Renal Dysfunction</w:t>
      </w:r>
    </w:p>
    <w:p w14:paraId="1BB7434E" w14:textId="1FE91A28" w:rsidR="006710CD" w:rsidRDefault="006710CD" w:rsidP="006710CD">
      <w:pPr>
        <w:pStyle w:val="NoSpacing"/>
        <w:numPr>
          <w:ilvl w:val="1"/>
          <w:numId w:val="4"/>
        </w:numPr>
        <w:tabs>
          <w:tab w:val="left" w:pos="990"/>
        </w:tabs>
        <w:ind w:left="810"/>
      </w:pPr>
      <w:r>
        <w:t>Hepatic Dysfunction</w:t>
      </w:r>
    </w:p>
    <w:p w14:paraId="59D10CD5" w14:textId="77777777" w:rsidR="006710CD" w:rsidRDefault="006710CD" w:rsidP="006710CD">
      <w:pPr>
        <w:pStyle w:val="NoSpacing"/>
        <w:tabs>
          <w:tab w:val="left" w:pos="720"/>
        </w:tabs>
        <w:ind w:left="810"/>
      </w:pPr>
    </w:p>
    <w:p w14:paraId="390F2C96" w14:textId="77777777" w:rsidR="00D25D39" w:rsidRPr="00D25D39" w:rsidRDefault="000B3F2F" w:rsidP="006710CD">
      <w:pPr>
        <w:pStyle w:val="NoSpacing"/>
        <w:numPr>
          <w:ilvl w:val="0"/>
          <w:numId w:val="4"/>
        </w:numPr>
        <w:spacing w:line="20" w:lineRule="atLeast"/>
        <w:rPr>
          <w:b/>
        </w:rPr>
      </w:pPr>
      <w:r w:rsidRPr="00B433BF">
        <w:rPr>
          <w:b/>
        </w:rPr>
        <w:t>Storage</w:t>
      </w:r>
      <w:r w:rsidR="00B433BF">
        <w:rPr>
          <w:b/>
        </w:rPr>
        <w:t xml:space="preserve">: </w:t>
      </w:r>
      <w:r w:rsidR="00B433BF">
        <w:t>[include any special storage instructions, light protection, beyond use dating if applicable]</w:t>
      </w:r>
    </w:p>
    <w:p w14:paraId="390F2C97" w14:textId="77777777" w:rsidR="00D25D39" w:rsidRDefault="00D25D39" w:rsidP="006710CD">
      <w:pPr>
        <w:pStyle w:val="ListParagraph"/>
        <w:spacing w:after="0" w:line="20" w:lineRule="atLeast"/>
        <w:rPr>
          <w:b/>
        </w:rPr>
      </w:pPr>
    </w:p>
    <w:p w14:paraId="390F2C98" w14:textId="4D3D8E02" w:rsidR="00D25D39" w:rsidRPr="00D25D39" w:rsidRDefault="00D25D39" w:rsidP="006710CD">
      <w:pPr>
        <w:pStyle w:val="NoSpacing"/>
        <w:numPr>
          <w:ilvl w:val="0"/>
          <w:numId w:val="4"/>
        </w:numPr>
        <w:spacing w:line="20" w:lineRule="atLeast"/>
        <w:rPr>
          <w:b/>
        </w:rPr>
      </w:pPr>
      <w:r>
        <w:rPr>
          <w:b/>
        </w:rPr>
        <w:t>Operational Considerations:</w:t>
      </w:r>
      <w:r>
        <w:t xml:space="preserve"> [institute specific considerations such as</w:t>
      </w:r>
      <w:r w:rsidR="006710CD">
        <w:t xml:space="preserve"> </w:t>
      </w:r>
      <w:r w:rsidR="006710CD" w:rsidRPr="006710CD">
        <w:rPr>
          <w:b/>
        </w:rPr>
        <w:t>necessary monitoring parameters</w:t>
      </w:r>
      <w:r w:rsidR="006710CD">
        <w:t xml:space="preserve">, </w:t>
      </w:r>
      <w:r>
        <w:t xml:space="preserve">smart pump </w:t>
      </w:r>
      <w:r w:rsidR="006710CD">
        <w:t>guardrails</w:t>
      </w:r>
      <w:r>
        <w:t>, epic med record, etc]</w:t>
      </w:r>
    </w:p>
    <w:p w14:paraId="390F2C9A" w14:textId="77777777" w:rsidR="00B433BF" w:rsidRDefault="00B433BF" w:rsidP="006710CD">
      <w:pPr>
        <w:pStyle w:val="NoSpacing"/>
        <w:spacing w:line="20" w:lineRule="atLeast"/>
      </w:pPr>
    </w:p>
    <w:p w14:paraId="390F2C9B" w14:textId="77777777" w:rsidR="006E4588" w:rsidRDefault="00A73AAB" w:rsidP="006710CD">
      <w:pPr>
        <w:pStyle w:val="NoSpacing"/>
        <w:numPr>
          <w:ilvl w:val="0"/>
          <w:numId w:val="4"/>
        </w:numPr>
        <w:spacing w:line="20" w:lineRule="atLeast"/>
      </w:pPr>
      <w:r w:rsidRPr="00E35F78">
        <w:rPr>
          <w:b/>
        </w:rPr>
        <w:lastRenderedPageBreak/>
        <w:t>Pharmacoeconomic Analysis:</w:t>
      </w:r>
      <w:r>
        <w:t xml:space="preserve"> [</w:t>
      </w:r>
      <w:r w:rsidR="00C42568">
        <w:t xml:space="preserve">cost analysis and how </w:t>
      </w:r>
      <w:r w:rsidR="00AD73E2">
        <w:t xml:space="preserve">use of the medication may </w:t>
      </w:r>
      <w:r w:rsidR="00996797">
        <w:t>impact the hospital</w:t>
      </w:r>
      <w:r w:rsidR="00AD73E2">
        <w:t xml:space="preserve"> economically</w:t>
      </w:r>
      <w:r w:rsidR="00B433BF">
        <w:t>. May present data in any organized fashion, but table below is one potential example]</w:t>
      </w:r>
    </w:p>
    <w:p w14:paraId="390F2C9C" w14:textId="77777777" w:rsidR="00D43A43" w:rsidRDefault="00D43A43" w:rsidP="006710CD">
      <w:pPr>
        <w:pStyle w:val="NoSpacing"/>
        <w:spacing w:line="20" w:lineRule="atLeast"/>
        <w:ind w:left="720"/>
        <w:rPr>
          <w:b/>
        </w:rPr>
      </w:pPr>
    </w:p>
    <w:p w14:paraId="78B413A2" w14:textId="77777777" w:rsidR="000A1CAE" w:rsidRDefault="000A1CAE" w:rsidP="006710CD">
      <w:pPr>
        <w:pStyle w:val="NoSpacing"/>
        <w:spacing w:line="20" w:lineRule="atLeast"/>
        <w:ind w:left="720"/>
        <w:rPr>
          <w:b/>
        </w:rPr>
      </w:pPr>
    </w:p>
    <w:p w14:paraId="0BC2314C" w14:textId="77D5828A" w:rsidR="000A1CAE" w:rsidRDefault="000A1CAE" w:rsidP="0016144C">
      <w:pPr>
        <w:pStyle w:val="NoSpacing"/>
        <w:spacing w:line="20" w:lineRule="atLeast"/>
        <w:rPr>
          <w:b/>
        </w:rPr>
      </w:pPr>
    </w:p>
    <w:p w14:paraId="33E9E463" w14:textId="77777777" w:rsidR="000A1CAE" w:rsidRDefault="000A1CAE" w:rsidP="006710CD">
      <w:pPr>
        <w:pStyle w:val="NoSpacing"/>
        <w:spacing w:line="20" w:lineRule="atLeast"/>
        <w:ind w:left="720"/>
        <w:rPr>
          <w:b/>
        </w:rPr>
      </w:pPr>
    </w:p>
    <w:p w14:paraId="390F2C9D" w14:textId="32895CBF" w:rsidR="00D43A43" w:rsidRDefault="00D43A43" w:rsidP="006710CD">
      <w:pPr>
        <w:pStyle w:val="NoSpacing"/>
        <w:spacing w:line="20" w:lineRule="atLeast"/>
        <w:ind w:left="720"/>
      </w:pPr>
      <w:r>
        <w:rPr>
          <w:b/>
        </w:rPr>
        <w:t>Table 3</w:t>
      </w:r>
      <w:r w:rsidR="000A1CAE">
        <w:rPr>
          <w:b/>
        </w:rPr>
        <w:t xml:space="preserve"> (example)</w:t>
      </w:r>
      <w:r>
        <w:rPr>
          <w:b/>
        </w:rPr>
        <w:t>: Estimated Budget Impact</w:t>
      </w:r>
    </w:p>
    <w:p w14:paraId="390F2C9E" w14:textId="77777777" w:rsidR="006E4588" w:rsidRPr="006E4588" w:rsidRDefault="006E4588" w:rsidP="006E4588">
      <w:pPr>
        <w:pStyle w:val="NoSpacing"/>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900"/>
        <w:gridCol w:w="1260"/>
        <w:gridCol w:w="1350"/>
        <w:gridCol w:w="1170"/>
        <w:gridCol w:w="1260"/>
        <w:gridCol w:w="1080"/>
      </w:tblGrid>
      <w:tr w:rsidR="00B433BF" w:rsidRPr="009E73FC" w14:paraId="390F2CAB" w14:textId="77777777" w:rsidTr="008A2FA7">
        <w:tc>
          <w:tcPr>
            <w:tcW w:w="1260" w:type="dxa"/>
          </w:tcPr>
          <w:p w14:paraId="390F2C9F" w14:textId="77777777" w:rsidR="00B433BF" w:rsidRPr="009E73FC" w:rsidRDefault="00B433BF" w:rsidP="008A2FA7">
            <w:pPr>
              <w:rPr>
                <w:rFonts w:ascii="Arial" w:hAnsi="Arial" w:cs="Arial"/>
                <w:b/>
                <w:sz w:val="20"/>
                <w:szCs w:val="20"/>
                <w:lang w:val="nl-BE"/>
              </w:rPr>
            </w:pPr>
            <w:r w:rsidRPr="009E73FC">
              <w:rPr>
                <w:rFonts w:ascii="Arial" w:hAnsi="Arial" w:cs="Arial"/>
                <w:b/>
                <w:sz w:val="20"/>
                <w:szCs w:val="20"/>
                <w:lang w:val="nl-BE"/>
              </w:rPr>
              <w:t>Drug</w:t>
            </w:r>
          </w:p>
        </w:tc>
        <w:tc>
          <w:tcPr>
            <w:tcW w:w="1620" w:type="dxa"/>
          </w:tcPr>
          <w:p w14:paraId="390F2CA0" w14:textId="77777777" w:rsidR="00B433BF" w:rsidRPr="009E73FC" w:rsidRDefault="00B433BF" w:rsidP="008A2FA7">
            <w:pPr>
              <w:rPr>
                <w:rFonts w:ascii="Arial" w:hAnsi="Arial" w:cs="Arial"/>
                <w:b/>
                <w:sz w:val="20"/>
                <w:szCs w:val="20"/>
                <w:lang w:val="nl-BE"/>
              </w:rPr>
            </w:pPr>
            <w:r w:rsidRPr="009E73FC">
              <w:rPr>
                <w:rFonts w:ascii="Arial" w:hAnsi="Arial" w:cs="Arial"/>
                <w:b/>
                <w:sz w:val="20"/>
                <w:szCs w:val="20"/>
                <w:lang w:val="nl-BE"/>
              </w:rPr>
              <w:t>Dose (Treatment)</w:t>
            </w:r>
          </w:p>
        </w:tc>
        <w:tc>
          <w:tcPr>
            <w:tcW w:w="900" w:type="dxa"/>
          </w:tcPr>
          <w:p w14:paraId="390F2CA1" w14:textId="77777777" w:rsidR="00B433BF" w:rsidRPr="009E73FC" w:rsidRDefault="00B433BF" w:rsidP="008A2FA7">
            <w:pPr>
              <w:rPr>
                <w:rFonts w:ascii="Arial" w:hAnsi="Arial" w:cs="Arial"/>
                <w:b/>
                <w:sz w:val="20"/>
                <w:szCs w:val="20"/>
                <w:lang w:val="nl-BE"/>
              </w:rPr>
            </w:pPr>
            <w:r w:rsidRPr="009E73FC">
              <w:rPr>
                <w:rFonts w:ascii="Arial" w:hAnsi="Arial" w:cs="Arial"/>
                <w:b/>
                <w:sz w:val="20"/>
                <w:szCs w:val="20"/>
                <w:lang w:val="nl-BE"/>
              </w:rPr>
              <w:t>Cost/</w:t>
            </w:r>
          </w:p>
          <w:p w14:paraId="390F2CA2" w14:textId="77777777" w:rsidR="00B433BF" w:rsidRPr="009E73FC" w:rsidRDefault="00B433BF" w:rsidP="008A2FA7">
            <w:pPr>
              <w:rPr>
                <w:rFonts w:ascii="Arial" w:hAnsi="Arial" w:cs="Arial"/>
                <w:b/>
                <w:sz w:val="20"/>
                <w:szCs w:val="20"/>
                <w:lang w:val="nl-BE"/>
              </w:rPr>
            </w:pPr>
            <w:r w:rsidRPr="009E73FC">
              <w:rPr>
                <w:rFonts w:ascii="Arial" w:hAnsi="Arial" w:cs="Arial"/>
                <w:b/>
                <w:sz w:val="20"/>
                <w:szCs w:val="20"/>
                <w:lang w:val="nl-BE"/>
              </w:rPr>
              <w:t>Dose</w:t>
            </w:r>
          </w:p>
        </w:tc>
        <w:tc>
          <w:tcPr>
            <w:tcW w:w="1260" w:type="dxa"/>
          </w:tcPr>
          <w:p w14:paraId="390F2CA3" w14:textId="77777777" w:rsidR="00B433BF" w:rsidRPr="009E73FC" w:rsidRDefault="00B433BF" w:rsidP="008A2FA7">
            <w:pPr>
              <w:rPr>
                <w:rFonts w:ascii="Arial" w:hAnsi="Arial" w:cs="Arial"/>
                <w:b/>
                <w:sz w:val="20"/>
                <w:szCs w:val="20"/>
                <w:lang w:val="nl-BE"/>
              </w:rPr>
            </w:pPr>
            <w:r w:rsidRPr="009E73FC">
              <w:rPr>
                <w:rFonts w:ascii="Arial" w:hAnsi="Arial" w:cs="Arial"/>
                <w:b/>
                <w:sz w:val="20"/>
                <w:szCs w:val="20"/>
                <w:lang w:val="nl-BE"/>
              </w:rPr>
              <w:t>Cost/</w:t>
            </w:r>
          </w:p>
          <w:p w14:paraId="390F2CA4" w14:textId="77777777" w:rsidR="00B433BF" w:rsidRPr="009E73FC" w:rsidRDefault="00B433BF" w:rsidP="008A2FA7">
            <w:pPr>
              <w:rPr>
                <w:rFonts w:ascii="Arial" w:hAnsi="Arial" w:cs="Arial"/>
                <w:b/>
                <w:sz w:val="20"/>
                <w:szCs w:val="20"/>
                <w:lang w:val="nl-BE"/>
              </w:rPr>
            </w:pPr>
            <w:r w:rsidRPr="009E73FC">
              <w:rPr>
                <w:rFonts w:ascii="Arial" w:hAnsi="Arial" w:cs="Arial"/>
                <w:b/>
                <w:sz w:val="20"/>
                <w:szCs w:val="20"/>
                <w:lang w:val="nl-BE"/>
              </w:rPr>
              <w:t xml:space="preserve">Patient / </w:t>
            </w:r>
          </w:p>
          <w:p w14:paraId="390F2CA5" w14:textId="77777777" w:rsidR="00B433BF" w:rsidRPr="009E73FC" w:rsidRDefault="00B433BF" w:rsidP="008A2FA7">
            <w:pPr>
              <w:rPr>
                <w:rFonts w:ascii="Arial" w:hAnsi="Arial" w:cs="Arial"/>
                <w:b/>
                <w:sz w:val="20"/>
                <w:szCs w:val="20"/>
                <w:lang w:val="nl-BE"/>
              </w:rPr>
            </w:pPr>
            <w:r w:rsidRPr="009E73FC">
              <w:rPr>
                <w:rFonts w:ascii="Arial" w:hAnsi="Arial" w:cs="Arial"/>
                <w:b/>
                <w:sz w:val="20"/>
                <w:szCs w:val="20"/>
                <w:lang w:val="nl-BE"/>
              </w:rPr>
              <w:t>3 day LOS</w:t>
            </w:r>
          </w:p>
        </w:tc>
        <w:tc>
          <w:tcPr>
            <w:tcW w:w="1350" w:type="dxa"/>
            <w:shd w:val="clear" w:color="auto" w:fill="CCCCCC"/>
          </w:tcPr>
          <w:p w14:paraId="390F2CA6" w14:textId="77777777" w:rsidR="00B433BF" w:rsidRPr="009E73FC" w:rsidRDefault="00B433BF" w:rsidP="008A2FA7">
            <w:pPr>
              <w:rPr>
                <w:rFonts w:ascii="Arial" w:hAnsi="Arial" w:cs="Arial"/>
                <w:b/>
                <w:sz w:val="20"/>
                <w:szCs w:val="20"/>
                <w:lang w:val="nl-BE"/>
              </w:rPr>
            </w:pPr>
            <w:r w:rsidRPr="009E73FC">
              <w:rPr>
                <w:rFonts w:ascii="Arial" w:hAnsi="Arial" w:cs="Arial"/>
                <w:b/>
                <w:sz w:val="20"/>
                <w:szCs w:val="20"/>
                <w:lang w:val="nl-BE"/>
              </w:rPr>
              <w:t>%</w:t>
            </w:r>
          </w:p>
          <w:p w14:paraId="390F2CA7" w14:textId="3730AE5D" w:rsidR="00B433BF" w:rsidRPr="009E73FC" w:rsidRDefault="00B433BF" w:rsidP="000A1CAE">
            <w:pPr>
              <w:rPr>
                <w:rFonts w:ascii="Arial" w:hAnsi="Arial" w:cs="Arial"/>
                <w:b/>
                <w:sz w:val="20"/>
                <w:szCs w:val="20"/>
                <w:lang w:val="nl-BE"/>
              </w:rPr>
            </w:pPr>
            <w:r w:rsidRPr="009E73FC">
              <w:rPr>
                <w:rFonts w:ascii="Arial" w:hAnsi="Arial" w:cs="Arial"/>
                <w:b/>
                <w:sz w:val="20"/>
                <w:szCs w:val="20"/>
                <w:lang w:val="nl-BE"/>
              </w:rPr>
              <w:t xml:space="preserve">conversion to </w:t>
            </w:r>
            <w:r w:rsidR="000A1CAE">
              <w:rPr>
                <w:rFonts w:ascii="Arial" w:hAnsi="Arial" w:cs="Arial"/>
                <w:b/>
                <w:sz w:val="20"/>
                <w:szCs w:val="20"/>
                <w:lang w:val="nl-BE"/>
              </w:rPr>
              <w:t>Drug B</w:t>
            </w:r>
          </w:p>
        </w:tc>
        <w:tc>
          <w:tcPr>
            <w:tcW w:w="1170" w:type="dxa"/>
            <w:shd w:val="clear" w:color="auto" w:fill="CCCCCC"/>
          </w:tcPr>
          <w:p w14:paraId="390F2CA8" w14:textId="4818DBBA" w:rsidR="00B433BF" w:rsidRPr="009E73FC" w:rsidRDefault="00B433BF" w:rsidP="000A1CAE">
            <w:pPr>
              <w:rPr>
                <w:rFonts w:ascii="Arial" w:hAnsi="Arial" w:cs="Arial"/>
                <w:b/>
                <w:sz w:val="20"/>
                <w:szCs w:val="20"/>
              </w:rPr>
            </w:pPr>
            <w:r w:rsidRPr="009E73FC">
              <w:rPr>
                <w:rFonts w:ascii="Arial" w:hAnsi="Arial" w:cs="Arial"/>
                <w:b/>
                <w:sz w:val="20"/>
                <w:szCs w:val="20"/>
              </w:rPr>
              <w:t xml:space="preserve">No of patients receiving </w:t>
            </w:r>
            <w:r w:rsidR="000A1CAE">
              <w:rPr>
                <w:rFonts w:ascii="Arial" w:hAnsi="Arial" w:cs="Arial"/>
                <w:b/>
                <w:sz w:val="20"/>
                <w:szCs w:val="20"/>
              </w:rPr>
              <w:t>Drug B</w:t>
            </w:r>
          </w:p>
        </w:tc>
        <w:tc>
          <w:tcPr>
            <w:tcW w:w="1260" w:type="dxa"/>
            <w:shd w:val="clear" w:color="auto" w:fill="CCCCCC"/>
          </w:tcPr>
          <w:p w14:paraId="390F2CA9" w14:textId="54A73ACF" w:rsidR="00B433BF" w:rsidRPr="009E73FC" w:rsidRDefault="000A1CAE" w:rsidP="008A2FA7">
            <w:pPr>
              <w:rPr>
                <w:rFonts w:ascii="Arial" w:hAnsi="Arial" w:cs="Arial"/>
                <w:b/>
                <w:sz w:val="20"/>
                <w:szCs w:val="20"/>
                <w:lang w:val="nl-BE"/>
              </w:rPr>
            </w:pPr>
            <w:r>
              <w:rPr>
                <w:rFonts w:ascii="Arial" w:hAnsi="Arial" w:cs="Arial"/>
                <w:b/>
                <w:sz w:val="20"/>
                <w:szCs w:val="20"/>
                <w:lang w:val="nl-BE"/>
              </w:rPr>
              <w:t>Drug A</w:t>
            </w:r>
            <w:r w:rsidR="00B433BF" w:rsidRPr="009E73FC">
              <w:rPr>
                <w:rFonts w:ascii="Arial" w:hAnsi="Arial" w:cs="Arial"/>
                <w:b/>
                <w:sz w:val="20"/>
                <w:szCs w:val="20"/>
                <w:lang w:val="nl-BE"/>
              </w:rPr>
              <w:t xml:space="preserve"> cost</w:t>
            </w:r>
          </w:p>
        </w:tc>
        <w:tc>
          <w:tcPr>
            <w:tcW w:w="1080" w:type="dxa"/>
            <w:shd w:val="clear" w:color="auto" w:fill="CCCCCC"/>
          </w:tcPr>
          <w:p w14:paraId="390F2CAA" w14:textId="3BC40DF0" w:rsidR="00B433BF" w:rsidRPr="009E73FC" w:rsidRDefault="000A1CAE" w:rsidP="008A2FA7">
            <w:pPr>
              <w:rPr>
                <w:rFonts w:ascii="Arial" w:hAnsi="Arial" w:cs="Arial"/>
                <w:b/>
                <w:sz w:val="20"/>
                <w:szCs w:val="20"/>
                <w:lang w:val="nl-BE"/>
              </w:rPr>
            </w:pPr>
            <w:r>
              <w:rPr>
                <w:rFonts w:ascii="Arial" w:hAnsi="Arial" w:cs="Arial"/>
                <w:b/>
                <w:sz w:val="20"/>
                <w:szCs w:val="20"/>
                <w:lang w:val="nl-BE"/>
              </w:rPr>
              <w:t>Drug B</w:t>
            </w:r>
            <w:r w:rsidR="00B433BF" w:rsidRPr="009E73FC">
              <w:rPr>
                <w:rFonts w:ascii="Arial" w:hAnsi="Arial" w:cs="Arial"/>
                <w:b/>
                <w:sz w:val="20"/>
                <w:szCs w:val="20"/>
                <w:lang w:val="nl-BE"/>
              </w:rPr>
              <w:t xml:space="preserve"> cost</w:t>
            </w:r>
          </w:p>
        </w:tc>
      </w:tr>
      <w:tr w:rsidR="00B433BF" w:rsidRPr="009E73FC" w14:paraId="390F2CB8" w14:textId="77777777" w:rsidTr="008A2FA7">
        <w:trPr>
          <w:trHeight w:val="395"/>
        </w:trPr>
        <w:tc>
          <w:tcPr>
            <w:tcW w:w="1260" w:type="dxa"/>
          </w:tcPr>
          <w:p w14:paraId="11D29F99" w14:textId="6B57757E" w:rsidR="00B433BF" w:rsidRDefault="00B433BF" w:rsidP="008A2FA7">
            <w:pPr>
              <w:rPr>
                <w:rFonts w:ascii="Arial" w:hAnsi="Arial" w:cs="Arial"/>
                <w:sz w:val="20"/>
                <w:szCs w:val="20"/>
                <w:lang w:val="nl-BE"/>
              </w:rPr>
            </w:pPr>
          </w:p>
          <w:p w14:paraId="390F2CAC" w14:textId="58417D4F" w:rsidR="000A1CAE" w:rsidRPr="009E73FC" w:rsidRDefault="000A1CAE" w:rsidP="008A2FA7">
            <w:pPr>
              <w:rPr>
                <w:rFonts w:ascii="Arial" w:hAnsi="Arial" w:cs="Arial"/>
                <w:sz w:val="20"/>
                <w:szCs w:val="20"/>
                <w:lang w:val="nl-BE"/>
              </w:rPr>
            </w:pPr>
            <w:r>
              <w:rPr>
                <w:rFonts w:ascii="Arial" w:hAnsi="Arial" w:cs="Arial"/>
                <w:sz w:val="20"/>
                <w:szCs w:val="20"/>
                <w:lang w:val="nl-BE"/>
              </w:rPr>
              <w:t>Drug A</w:t>
            </w:r>
          </w:p>
        </w:tc>
        <w:tc>
          <w:tcPr>
            <w:tcW w:w="1620" w:type="dxa"/>
          </w:tcPr>
          <w:p w14:paraId="390F2CAD" w14:textId="77777777" w:rsidR="00B433BF" w:rsidRPr="009E73FC" w:rsidRDefault="00B433BF" w:rsidP="008A2FA7">
            <w:pPr>
              <w:rPr>
                <w:rFonts w:ascii="Arial" w:hAnsi="Arial" w:cs="Arial"/>
                <w:sz w:val="20"/>
                <w:szCs w:val="20"/>
              </w:rPr>
            </w:pPr>
            <w:r w:rsidRPr="009E73FC">
              <w:rPr>
                <w:rFonts w:ascii="Arial" w:hAnsi="Arial" w:cs="Arial"/>
                <w:sz w:val="20"/>
                <w:szCs w:val="20"/>
              </w:rPr>
              <w:t>Loading dose: 600 mg</w:t>
            </w:r>
          </w:p>
          <w:p w14:paraId="390F2CAE" w14:textId="77777777" w:rsidR="00B433BF" w:rsidRPr="009E73FC" w:rsidRDefault="00B433BF" w:rsidP="008A2FA7">
            <w:pPr>
              <w:rPr>
                <w:rFonts w:ascii="Arial" w:hAnsi="Arial" w:cs="Arial"/>
                <w:sz w:val="20"/>
                <w:szCs w:val="20"/>
              </w:rPr>
            </w:pPr>
            <w:r w:rsidRPr="009E73FC">
              <w:rPr>
                <w:rFonts w:ascii="Arial" w:hAnsi="Arial" w:cs="Arial"/>
                <w:sz w:val="20"/>
                <w:szCs w:val="20"/>
              </w:rPr>
              <w:t>Maintenance dose: 75 mg daily.</w:t>
            </w:r>
          </w:p>
        </w:tc>
        <w:tc>
          <w:tcPr>
            <w:tcW w:w="900" w:type="dxa"/>
          </w:tcPr>
          <w:p w14:paraId="390F2CAF" w14:textId="77777777" w:rsidR="00B433BF" w:rsidRPr="009E73FC" w:rsidRDefault="00B433BF" w:rsidP="008A2FA7">
            <w:pPr>
              <w:rPr>
                <w:rFonts w:ascii="Arial" w:hAnsi="Arial" w:cs="Arial"/>
                <w:sz w:val="20"/>
                <w:szCs w:val="20"/>
              </w:rPr>
            </w:pPr>
            <w:r w:rsidRPr="009E73FC">
              <w:rPr>
                <w:rFonts w:ascii="Arial" w:hAnsi="Arial" w:cs="Arial"/>
                <w:sz w:val="20"/>
                <w:szCs w:val="20"/>
              </w:rPr>
              <w:t>$36.79</w:t>
            </w:r>
          </w:p>
          <w:p w14:paraId="390F2CB0" w14:textId="77777777" w:rsidR="00B433BF" w:rsidRPr="009E73FC" w:rsidRDefault="00B433BF" w:rsidP="008A2FA7">
            <w:pPr>
              <w:rPr>
                <w:rFonts w:ascii="Arial" w:hAnsi="Arial" w:cs="Arial"/>
                <w:sz w:val="20"/>
                <w:szCs w:val="20"/>
              </w:rPr>
            </w:pPr>
          </w:p>
          <w:p w14:paraId="390F2CB1" w14:textId="77777777" w:rsidR="00B433BF" w:rsidRPr="009E73FC" w:rsidRDefault="00B433BF" w:rsidP="008A2FA7">
            <w:pPr>
              <w:rPr>
                <w:rFonts w:ascii="Arial" w:hAnsi="Arial" w:cs="Arial"/>
                <w:sz w:val="20"/>
                <w:szCs w:val="20"/>
              </w:rPr>
            </w:pPr>
            <w:r w:rsidRPr="009E73FC">
              <w:rPr>
                <w:rFonts w:ascii="Arial" w:hAnsi="Arial" w:cs="Arial"/>
                <w:sz w:val="20"/>
                <w:szCs w:val="20"/>
              </w:rPr>
              <w:t>$4.60</w:t>
            </w:r>
          </w:p>
        </w:tc>
        <w:tc>
          <w:tcPr>
            <w:tcW w:w="1260" w:type="dxa"/>
            <w:shd w:val="clear" w:color="auto" w:fill="auto"/>
          </w:tcPr>
          <w:p w14:paraId="390F2CB2" w14:textId="77777777" w:rsidR="00B433BF" w:rsidRPr="009E73FC" w:rsidRDefault="00B433BF" w:rsidP="008A2FA7">
            <w:pPr>
              <w:rPr>
                <w:rFonts w:ascii="Arial" w:hAnsi="Arial" w:cs="Arial"/>
                <w:sz w:val="20"/>
                <w:szCs w:val="20"/>
              </w:rPr>
            </w:pPr>
            <w:r w:rsidRPr="009E73FC">
              <w:rPr>
                <w:rFonts w:ascii="Arial" w:hAnsi="Arial" w:cs="Arial"/>
                <w:sz w:val="20"/>
                <w:szCs w:val="20"/>
              </w:rPr>
              <w:t>$45.99</w:t>
            </w:r>
          </w:p>
        </w:tc>
        <w:tc>
          <w:tcPr>
            <w:tcW w:w="1350" w:type="dxa"/>
            <w:shd w:val="clear" w:color="auto" w:fill="E6E6E6"/>
          </w:tcPr>
          <w:p w14:paraId="390F2CB3" w14:textId="77777777" w:rsidR="00B433BF" w:rsidRPr="00C80674" w:rsidRDefault="00B433BF" w:rsidP="008A2FA7">
            <w:pPr>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390F2D1D" wp14:editId="390F2D1E">
                      <wp:simplePos x="0" y="0"/>
                      <wp:positionH relativeFrom="column">
                        <wp:posOffset>617220</wp:posOffset>
                      </wp:positionH>
                      <wp:positionV relativeFrom="paragraph">
                        <wp:posOffset>58420</wp:posOffset>
                      </wp:positionV>
                      <wp:extent cx="0" cy="2133600"/>
                      <wp:effectExtent l="55245" t="10795" r="5905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C0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6pt" to="48.6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">
                      <v:stroke endarrow="block"/>
                    </v:line>
                  </w:pict>
                </mc:Fallback>
              </mc:AlternateContent>
            </w:r>
            <w:r w:rsidRPr="00C80674">
              <w:rPr>
                <w:rFonts w:ascii="Arial" w:hAnsi="Arial" w:cs="Arial"/>
                <w:i/>
                <w:sz w:val="20"/>
                <w:szCs w:val="20"/>
              </w:rPr>
              <w:t>0%</w:t>
            </w:r>
          </w:p>
        </w:tc>
        <w:tc>
          <w:tcPr>
            <w:tcW w:w="1170" w:type="dxa"/>
          </w:tcPr>
          <w:p w14:paraId="390F2CB4" w14:textId="77777777" w:rsidR="00B433BF" w:rsidRPr="009E73FC" w:rsidRDefault="00B433BF" w:rsidP="008A2FA7">
            <w:pPr>
              <w:rPr>
                <w:rFonts w:ascii="Arial" w:hAnsi="Arial" w:cs="Arial"/>
                <w:sz w:val="20"/>
                <w:szCs w:val="20"/>
              </w:rPr>
            </w:pPr>
            <w:r w:rsidRPr="009E73FC">
              <w:rPr>
                <w:rFonts w:ascii="Arial" w:hAnsi="Arial" w:cs="Arial"/>
                <w:sz w:val="20"/>
                <w:szCs w:val="20"/>
              </w:rPr>
              <w:t>0</w:t>
            </w:r>
          </w:p>
        </w:tc>
        <w:tc>
          <w:tcPr>
            <w:tcW w:w="1260" w:type="dxa"/>
          </w:tcPr>
          <w:p w14:paraId="390F2CB5" w14:textId="77777777" w:rsidR="00B433BF" w:rsidRPr="009E73FC" w:rsidRDefault="00B433BF" w:rsidP="008A2FA7">
            <w:pPr>
              <w:rPr>
                <w:rFonts w:ascii="Arial" w:hAnsi="Arial" w:cs="Arial"/>
                <w:b/>
                <w:sz w:val="20"/>
                <w:szCs w:val="20"/>
              </w:rPr>
            </w:pPr>
            <w:r w:rsidRPr="009E73FC">
              <w:rPr>
                <w:rFonts w:ascii="Arial" w:hAnsi="Arial" w:cs="Arial"/>
                <w:b/>
                <w:sz w:val="20"/>
                <w:szCs w:val="20"/>
              </w:rPr>
              <w:t>$10,946</w:t>
            </w:r>
          </w:p>
          <w:p w14:paraId="390F2CB6" w14:textId="77777777" w:rsidR="00B433BF" w:rsidRPr="009E73FC" w:rsidRDefault="00B433BF" w:rsidP="008A2FA7">
            <w:pPr>
              <w:rPr>
                <w:rFonts w:ascii="Arial" w:hAnsi="Arial" w:cs="Arial"/>
                <w:sz w:val="20"/>
                <w:szCs w:val="20"/>
              </w:rPr>
            </w:pPr>
          </w:p>
        </w:tc>
        <w:tc>
          <w:tcPr>
            <w:tcW w:w="1080" w:type="dxa"/>
          </w:tcPr>
          <w:p w14:paraId="390F2CB7" w14:textId="77777777" w:rsidR="00B433BF" w:rsidRPr="009E73FC" w:rsidRDefault="00B433BF" w:rsidP="008A2FA7">
            <w:pPr>
              <w:rPr>
                <w:rFonts w:ascii="Arial" w:hAnsi="Arial" w:cs="Arial"/>
                <w:sz w:val="20"/>
                <w:szCs w:val="20"/>
              </w:rPr>
            </w:pPr>
            <w:r w:rsidRPr="009E73FC">
              <w:rPr>
                <w:rFonts w:ascii="Arial" w:hAnsi="Arial" w:cs="Arial"/>
                <w:sz w:val="20"/>
                <w:szCs w:val="20"/>
              </w:rPr>
              <w:t>$0</w:t>
            </w:r>
          </w:p>
        </w:tc>
      </w:tr>
      <w:tr w:rsidR="00B433BF" w:rsidRPr="009E73FC" w14:paraId="390F2CC4" w14:textId="77777777" w:rsidTr="008A2FA7">
        <w:trPr>
          <w:trHeight w:val="395"/>
        </w:trPr>
        <w:tc>
          <w:tcPr>
            <w:tcW w:w="1260" w:type="dxa"/>
          </w:tcPr>
          <w:p w14:paraId="4F8E4C4F" w14:textId="77777777" w:rsidR="000A1CAE" w:rsidRDefault="000A1CAE" w:rsidP="008A2FA7">
            <w:pPr>
              <w:rPr>
                <w:rFonts w:ascii="Arial" w:hAnsi="Arial" w:cs="Arial"/>
                <w:sz w:val="20"/>
                <w:szCs w:val="20"/>
                <w:lang w:val="nl-BE"/>
              </w:rPr>
            </w:pPr>
          </w:p>
          <w:p w14:paraId="390F2CB9" w14:textId="04ED94CF" w:rsidR="000A1CAE" w:rsidRPr="009E73FC" w:rsidRDefault="000A1CAE" w:rsidP="008A2FA7">
            <w:pPr>
              <w:rPr>
                <w:rFonts w:ascii="Arial" w:hAnsi="Arial" w:cs="Arial"/>
                <w:sz w:val="20"/>
                <w:szCs w:val="20"/>
                <w:lang w:val="nl-BE"/>
              </w:rPr>
            </w:pPr>
            <w:r>
              <w:rPr>
                <w:rFonts w:ascii="Arial" w:hAnsi="Arial" w:cs="Arial"/>
                <w:sz w:val="20"/>
                <w:szCs w:val="20"/>
                <w:lang w:val="nl-BE"/>
              </w:rPr>
              <w:t>Drug B</w:t>
            </w:r>
          </w:p>
        </w:tc>
        <w:tc>
          <w:tcPr>
            <w:tcW w:w="1620" w:type="dxa"/>
          </w:tcPr>
          <w:p w14:paraId="390F2CBA" w14:textId="77777777" w:rsidR="00B433BF" w:rsidRPr="009E73FC" w:rsidRDefault="00B433BF" w:rsidP="008A2FA7">
            <w:pPr>
              <w:rPr>
                <w:rFonts w:ascii="Arial" w:hAnsi="Arial" w:cs="Arial"/>
                <w:sz w:val="20"/>
                <w:szCs w:val="20"/>
              </w:rPr>
            </w:pPr>
            <w:r w:rsidRPr="009E73FC">
              <w:rPr>
                <w:rFonts w:ascii="Arial" w:hAnsi="Arial" w:cs="Arial"/>
                <w:sz w:val="20"/>
                <w:szCs w:val="20"/>
              </w:rPr>
              <w:t>Loading dose: 60 mg Maintenance dose: 10 mg daily</w:t>
            </w:r>
          </w:p>
        </w:tc>
        <w:tc>
          <w:tcPr>
            <w:tcW w:w="900" w:type="dxa"/>
          </w:tcPr>
          <w:p w14:paraId="390F2CBB" w14:textId="77777777" w:rsidR="00B433BF" w:rsidRPr="009E73FC" w:rsidRDefault="00B433BF" w:rsidP="008A2FA7">
            <w:pPr>
              <w:rPr>
                <w:rFonts w:ascii="Arial" w:hAnsi="Arial" w:cs="Arial"/>
                <w:sz w:val="20"/>
                <w:szCs w:val="20"/>
              </w:rPr>
            </w:pPr>
            <w:r w:rsidRPr="009E73FC">
              <w:rPr>
                <w:rFonts w:ascii="Arial" w:hAnsi="Arial" w:cs="Arial"/>
                <w:sz w:val="20"/>
                <w:szCs w:val="20"/>
              </w:rPr>
              <w:t>$39.84</w:t>
            </w:r>
          </w:p>
          <w:p w14:paraId="390F2CBC" w14:textId="77777777" w:rsidR="00B433BF" w:rsidRPr="009E73FC" w:rsidRDefault="00B433BF" w:rsidP="008A2FA7">
            <w:pPr>
              <w:rPr>
                <w:rFonts w:ascii="Arial" w:hAnsi="Arial" w:cs="Arial"/>
                <w:sz w:val="20"/>
                <w:szCs w:val="20"/>
              </w:rPr>
            </w:pPr>
            <w:r w:rsidRPr="009E73FC">
              <w:rPr>
                <w:rFonts w:ascii="Arial" w:hAnsi="Arial" w:cs="Arial"/>
                <w:sz w:val="20"/>
                <w:szCs w:val="20"/>
              </w:rPr>
              <w:t>$5.21</w:t>
            </w:r>
          </w:p>
        </w:tc>
        <w:tc>
          <w:tcPr>
            <w:tcW w:w="1260" w:type="dxa"/>
            <w:shd w:val="clear" w:color="auto" w:fill="auto"/>
          </w:tcPr>
          <w:p w14:paraId="390F2CBD" w14:textId="77777777" w:rsidR="00B433BF" w:rsidRPr="009E73FC" w:rsidRDefault="00B433BF" w:rsidP="008A2FA7">
            <w:pPr>
              <w:rPr>
                <w:rFonts w:ascii="Arial" w:hAnsi="Arial" w:cs="Arial"/>
                <w:sz w:val="20"/>
                <w:szCs w:val="20"/>
              </w:rPr>
            </w:pPr>
            <w:r w:rsidRPr="009E73FC">
              <w:rPr>
                <w:rFonts w:ascii="Arial" w:hAnsi="Arial" w:cs="Arial"/>
                <w:sz w:val="20"/>
                <w:szCs w:val="20"/>
              </w:rPr>
              <w:t>$50.26</w:t>
            </w:r>
          </w:p>
        </w:tc>
        <w:tc>
          <w:tcPr>
            <w:tcW w:w="1350" w:type="dxa"/>
            <w:shd w:val="clear" w:color="auto" w:fill="E6E6E6"/>
          </w:tcPr>
          <w:p w14:paraId="390F2CBE" w14:textId="77777777" w:rsidR="00B433BF" w:rsidRPr="00C80674" w:rsidRDefault="00B433BF" w:rsidP="008A2FA7">
            <w:pPr>
              <w:rPr>
                <w:rFonts w:ascii="Arial" w:hAnsi="Arial" w:cs="Arial"/>
                <w:i/>
                <w:sz w:val="20"/>
                <w:szCs w:val="20"/>
              </w:rPr>
            </w:pPr>
            <w:r w:rsidRPr="00C80674">
              <w:rPr>
                <w:rFonts w:ascii="Arial" w:hAnsi="Arial" w:cs="Arial"/>
                <w:i/>
                <w:sz w:val="20"/>
                <w:szCs w:val="20"/>
              </w:rPr>
              <w:t>10%</w:t>
            </w:r>
          </w:p>
        </w:tc>
        <w:tc>
          <w:tcPr>
            <w:tcW w:w="1170" w:type="dxa"/>
          </w:tcPr>
          <w:p w14:paraId="390F2CBF" w14:textId="77777777" w:rsidR="00B433BF" w:rsidRPr="009E73FC" w:rsidRDefault="00B433BF" w:rsidP="008A2FA7">
            <w:pPr>
              <w:rPr>
                <w:rFonts w:ascii="Arial" w:hAnsi="Arial" w:cs="Arial"/>
                <w:sz w:val="20"/>
                <w:szCs w:val="20"/>
              </w:rPr>
            </w:pPr>
            <w:r w:rsidRPr="009E73FC">
              <w:rPr>
                <w:rFonts w:ascii="Arial" w:hAnsi="Arial" w:cs="Arial"/>
                <w:sz w:val="20"/>
                <w:szCs w:val="20"/>
              </w:rPr>
              <w:t>24</w:t>
            </w:r>
          </w:p>
        </w:tc>
        <w:tc>
          <w:tcPr>
            <w:tcW w:w="1260" w:type="dxa"/>
          </w:tcPr>
          <w:p w14:paraId="390F2CC0" w14:textId="77777777" w:rsidR="00B433BF" w:rsidRPr="009E73FC" w:rsidRDefault="00B433BF" w:rsidP="008A2FA7">
            <w:pPr>
              <w:rPr>
                <w:rFonts w:ascii="Arial" w:hAnsi="Arial" w:cs="Arial"/>
                <w:sz w:val="20"/>
                <w:szCs w:val="20"/>
              </w:rPr>
            </w:pPr>
            <w:r w:rsidRPr="009E73FC">
              <w:rPr>
                <w:rFonts w:ascii="Arial" w:hAnsi="Arial" w:cs="Arial"/>
                <w:sz w:val="20"/>
                <w:szCs w:val="20"/>
              </w:rPr>
              <w:t>$9,851</w:t>
            </w:r>
          </w:p>
          <w:p w14:paraId="390F2CC1" w14:textId="77777777" w:rsidR="00B433BF" w:rsidRPr="009E73FC" w:rsidRDefault="00B433BF" w:rsidP="008A2FA7">
            <w:pPr>
              <w:rPr>
                <w:rFonts w:ascii="Arial" w:hAnsi="Arial" w:cs="Arial"/>
                <w:sz w:val="20"/>
                <w:szCs w:val="20"/>
              </w:rPr>
            </w:pPr>
          </w:p>
        </w:tc>
        <w:tc>
          <w:tcPr>
            <w:tcW w:w="1080" w:type="dxa"/>
          </w:tcPr>
          <w:p w14:paraId="390F2CC2" w14:textId="77777777" w:rsidR="00B433BF" w:rsidRPr="009E73FC" w:rsidRDefault="00B433BF" w:rsidP="008A2FA7">
            <w:pPr>
              <w:rPr>
                <w:rFonts w:ascii="Arial" w:hAnsi="Arial" w:cs="Arial"/>
                <w:sz w:val="20"/>
                <w:szCs w:val="20"/>
              </w:rPr>
            </w:pPr>
            <w:r w:rsidRPr="009E73FC">
              <w:rPr>
                <w:rFonts w:ascii="Arial" w:hAnsi="Arial" w:cs="Arial"/>
                <w:sz w:val="20"/>
                <w:szCs w:val="20"/>
              </w:rPr>
              <w:t>$1,196</w:t>
            </w:r>
          </w:p>
          <w:p w14:paraId="390F2CC3" w14:textId="77777777" w:rsidR="00B433BF" w:rsidRPr="009E73FC" w:rsidRDefault="00B433BF" w:rsidP="008A2FA7">
            <w:pPr>
              <w:rPr>
                <w:rFonts w:ascii="Arial" w:hAnsi="Arial" w:cs="Arial"/>
                <w:sz w:val="20"/>
                <w:szCs w:val="20"/>
              </w:rPr>
            </w:pPr>
          </w:p>
        </w:tc>
      </w:tr>
      <w:tr w:rsidR="00B433BF" w:rsidRPr="009E73FC" w14:paraId="390F2CCD" w14:textId="77777777" w:rsidTr="008A2FA7">
        <w:trPr>
          <w:trHeight w:val="260"/>
        </w:trPr>
        <w:tc>
          <w:tcPr>
            <w:tcW w:w="1260" w:type="dxa"/>
          </w:tcPr>
          <w:p w14:paraId="390F2CC5" w14:textId="77777777" w:rsidR="00B433BF" w:rsidRPr="009E73FC" w:rsidRDefault="00B433BF" w:rsidP="008A2FA7">
            <w:pPr>
              <w:rPr>
                <w:rFonts w:ascii="Arial" w:hAnsi="Arial" w:cs="Arial"/>
                <w:sz w:val="20"/>
                <w:szCs w:val="20"/>
                <w:lang w:val="nl-BE"/>
              </w:rPr>
            </w:pPr>
          </w:p>
        </w:tc>
        <w:tc>
          <w:tcPr>
            <w:tcW w:w="1620" w:type="dxa"/>
          </w:tcPr>
          <w:p w14:paraId="390F2CC6" w14:textId="77777777" w:rsidR="00B433BF" w:rsidRPr="009E73FC" w:rsidRDefault="00B433BF" w:rsidP="008A2FA7">
            <w:pPr>
              <w:rPr>
                <w:rFonts w:ascii="Arial" w:hAnsi="Arial" w:cs="Arial"/>
                <w:sz w:val="20"/>
                <w:szCs w:val="20"/>
              </w:rPr>
            </w:pPr>
          </w:p>
        </w:tc>
        <w:tc>
          <w:tcPr>
            <w:tcW w:w="900" w:type="dxa"/>
          </w:tcPr>
          <w:p w14:paraId="390F2CC7" w14:textId="77777777" w:rsidR="00B433BF" w:rsidRPr="009E73FC" w:rsidRDefault="00B433BF" w:rsidP="008A2FA7">
            <w:pPr>
              <w:rPr>
                <w:rFonts w:ascii="Arial" w:hAnsi="Arial" w:cs="Arial"/>
                <w:sz w:val="20"/>
                <w:szCs w:val="20"/>
              </w:rPr>
            </w:pPr>
          </w:p>
        </w:tc>
        <w:tc>
          <w:tcPr>
            <w:tcW w:w="1260" w:type="dxa"/>
            <w:shd w:val="clear" w:color="auto" w:fill="auto"/>
          </w:tcPr>
          <w:p w14:paraId="390F2CC8" w14:textId="77777777" w:rsidR="00B433BF" w:rsidRPr="009E73FC" w:rsidRDefault="00B433BF" w:rsidP="008A2FA7">
            <w:pPr>
              <w:rPr>
                <w:rFonts w:ascii="Arial" w:hAnsi="Arial" w:cs="Arial"/>
                <w:sz w:val="20"/>
                <w:szCs w:val="20"/>
              </w:rPr>
            </w:pPr>
          </w:p>
        </w:tc>
        <w:tc>
          <w:tcPr>
            <w:tcW w:w="1350" w:type="dxa"/>
            <w:shd w:val="clear" w:color="auto" w:fill="E6E6E6"/>
          </w:tcPr>
          <w:p w14:paraId="390F2CC9" w14:textId="77777777" w:rsidR="00B433BF" w:rsidRPr="00C80674" w:rsidRDefault="00B433BF" w:rsidP="008A2FA7">
            <w:pPr>
              <w:rPr>
                <w:rFonts w:ascii="Arial" w:hAnsi="Arial" w:cs="Arial"/>
                <w:i/>
                <w:sz w:val="20"/>
                <w:szCs w:val="20"/>
              </w:rPr>
            </w:pPr>
            <w:r w:rsidRPr="00C80674">
              <w:rPr>
                <w:rFonts w:ascii="Arial" w:hAnsi="Arial" w:cs="Arial"/>
                <w:i/>
                <w:sz w:val="20"/>
                <w:szCs w:val="20"/>
              </w:rPr>
              <w:t>25%</w:t>
            </w:r>
          </w:p>
        </w:tc>
        <w:tc>
          <w:tcPr>
            <w:tcW w:w="1170" w:type="dxa"/>
          </w:tcPr>
          <w:p w14:paraId="390F2CCA" w14:textId="77777777" w:rsidR="00B433BF" w:rsidRPr="009E73FC" w:rsidRDefault="00B433BF" w:rsidP="008A2FA7">
            <w:pPr>
              <w:rPr>
                <w:rFonts w:ascii="Arial" w:hAnsi="Arial" w:cs="Arial"/>
                <w:sz w:val="20"/>
                <w:szCs w:val="20"/>
              </w:rPr>
            </w:pPr>
            <w:r w:rsidRPr="009E73FC">
              <w:rPr>
                <w:rFonts w:ascii="Arial" w:hAnsi="Arial" w:cs="Arial"/>
                <w:sz w:val="20"/>
                <w:szCs w:val="20"/>
              </w:rPr>
              <w:t>60</w:t>
            </w:r>
          </w:p>
        </w:tc>
        <w:tc>
          <w:tcPr>
            <w:tcW w:w="1260" w:type="dxa"/>
          </w:tcPr>
          <w:p w14:paraId="390F2CCB" w14:textId="77777777" w:rsidR="00B433BF" w:rsidRPr="009E73FC" w:rsidRDefault="00B433BF" w:rsidP="008A2FA7">
            <w:pPr>
              <w:rPr>
                <w:rFonts w:ascii="Arial" w:hAnsi="Arial" w:cs="Arial"/>
                <w:sz w:val="20"/>
                <w:szCs w:val="20"/>
              </w:rPr>
            </w:pPr>
            <w:r w:rsidRPr="009E73FC">
              <w:rPr>
                <w:rFonts w:ascii="Arial" w:hAnsi="Arial" w:cs="Arial"/>
                <w:sz w:val="20"/>
                <w:szCs w:val="20"/>
              </w:rPr>
              <w:t>$8,209</w:t>
            </w:r>
          </w:p>
        </w:tc>
        <w:tc>
          <w:tcPr>
            <w:tcW w:w="1080" w:type="dxa"/>
          </w:tcPr>
          <w:p w14:paraId="390F2CCC" w14:textId="77777777" w:rsidR="00B433BF" w:rsidRPr="009E73FC" w:rsidRDefault="00B433BF" w:rsidP="008A2FA7">
            <w:pPr>
              <w:rPr>
                <w:rFonts w:ascii="Arial" w:hAnsi="Arial" w:cs="Arial"/>
                <w:sz w:val="20"/>
                <w:szCs w:val="20"/>
              </w:rPr>
            </w:pPr>
            <w:r w:rsidRPr="009E73FC">
              <w:rPr>
                <w:rFonts w:ascii="Arial" w:hAnsi="Arial" w:cs="Arial"/>
                <w:sz w:val="20"/>
                <w:szCs w:val="20"/>
              </w:rPr>
              <w:t>$2,990</w:t>
            </w:r>
          </w:p>
        </w:tc>
      </w:tr>
      <w:tr w:rsidR="00B433BF" w:rsidRPr="009E73FC" w14:paraId="390F2CD6" w14:textId="77777777" w:rsidTr="008A2FA7">
        <w:trPr>
          <w:trHeight w:val="341"/>
        </w:trPr>
        <w:tc>
          <w:tcPr>
            <w:tcW w:w="1260" w:type="dxa"/>
          </w:tcPr>
          <w:p w14:paraId="390F2CCE" w14:textId="77777777" w:rsidR="00B433BF" w:rsidRPr="009E73FC" w:rsidRDefault="00B433BF" w:rsidP="008A2FA7">
            <w:pPr>
              <w:rPr>
                <w:rFonts w:ascii="Arial" w:hAnsi="Arial" w:cs="Arial"/>
                <w:sz w:val="20"/>
                <w:szCs w:val="20"/>
              </w:rPr>
            </w:pPr>
          </w:p>
        </w:tc>
        <w:tc>
          <w:tcPr>
            <w:tcW w:w="1620" w:type="dxa"/>
          </w:tcPr>
          <w:p w14:paraId="390F2CCF" w14:textId="77777777" w:rsidR="00B433BF" w:rsidRPr="009E73FC" w:rsidRDefault="00B433BF" w:rsidP="008A2FA7">
            <w:pPr>
              <w:rPr>
                <w:rFonts w:ascii="Arial" w:hAnsi="Arial" w:cs="Arial"/>
                <w:sz w:val="20"/>
                <w:szCs w:val="20"/>
              </w:rPr>
            </w:pPr>
          </w:p>
        </w:tc>
        <w:tc>
          <w:tcPr>
            <w:tcW w:w="900" w:type="dxa"/>
          </w:tcPr>
          <w:p w14:paraId="390F2CD0" w14:textId="77777777" w:rsidR="00B433BF" w:rsidRPr="009E73FC" w:rsidRDefault="00B433BF" w:rsidP="008A2FA7">
            <w:pPr>
              <w:rPr>
                <w:rFonts w:ascii="Arial" w:hAnsi="Arial" w:cs="Arial"/>
                <w:sz w:val="20"/>
                <w:szCs w:val="20"/>
              </w:rPr>
            </w:pPr>
          </w:p>
        </w:tc>
        <w:tc>
          <w:tcPr>
            <w:tcW w:w="1260" w:type="dxa"/>
          </w:tcPr>
          <w:p w14:paraId="390F2CD1" w14:textId="77777777" w:rsidR="00B433BF" w:rsidRPr="009E73FC" w:rsidRDefault="00B433BF" w:rsidP="008A2FA7">
            <w:pPr>
              <w:rPr>
                <w:rFonts w:ascii="Arial" w:hAnsi="Arial" w:cs="Arial"/>
                <w:sz w:val="20"/>
                <w:szCs w:val="20"/>
              </w:rPr>
            </w:pPr>
          </w:p>
        </w:tc>
        <w:tc>
          <w:tcPr>
            <w:tcW w:w="1350" w:type="dxa"/>
            <w:shd w:val="clear" w:color="auto" w:fill="E6E6E6"/>
          </w:tcPr>
          <w:p w14:paraId="390F2CD2" w14:textId="77777777" w:rsidR="00B433BF" w:rsidRPr="00C80674" w:rsidRDefault="00B433BF" w:rsidP="008A2FA7">
            <w:pPr>
              <w:rPr>
                <w:rFonts w:ascii="Arial" w:hAnsi="Arial" w:cs="Arial"/>
                <w:i/>
                <w:sz w:val="20"/>
                <w:szCs w:val="20"/>
              </w:rPr>
            </w:pPr>
            <w:r w:rsidRPr="00C80674">
              <w:rPr>
                <w:rFonts w:ascii="Arial" w:hAnsi="Arial" w:cs="Arial"/>
                <w:i/>
                <w:sz w:val="20"/>
                <w:szCs w:val="20"/>
              </w:rPr>
              <w:t>50%</w:t>
            </w:r>
          </w:p>
        </w:tc>
        <w:tc>
          <w:tcPr>
            <w:tcW w:w="1170" w:type="dxa"/>
          </w:tcPr>
          <w:p w14:paraId="390F2CD3" w14:textId="77777777" w:rsidR="00B433BF" w:rsidRPr="009E73FC" w:rsidRDefault="00B433BF" w:rsidP="008A2FA7">
            <w:pPr>
              <w:rPr>
                <w:rFonts w:ascii="Arial" w:hAnsi="Arial" w:cs="Arial"/>
                <w:sz w:val="20"/>
                <w:szCs w:val="20"/>
              </w:rPr>
            </w:pPr>
            <w:r w:rsidRPr="009E73FC">
              <w:rPr>
                <w:rFonts w:ascii="Arial" w:hAnsi="Arial" w:cs="Arial"/>
                <w:sz w:val="20"/>
                <w:szCs w:val="20"/>
              </w:rPr>
              <w:t>119</w:t>
            </w:r>
          </w:p>
        </w:tc>
        <w:tc>
          <w:tcPr>
            <w:tcW w:w="1260" w:type="dxa"/>
          </w:tcPr>
          <w:p w14:paraId="390F2CD4" w14:textId="77777777" w:rsidR="00B433BF" w:rsidRPr="009E73FC" w:rsidRDefault="00B433BF" w:rsidP="008A2FA7">
            <w:pPr>
              <w:rPr>
                <w:rFonts w:ascii="Arial" w:hAnsi="Arial" w:cs="Arial"/>
                <w:sz w:val="20"/>
                <w:szCs w:val="20"/>
              </w:rPr>
            </w:pPr>
            <w:r w:rsidRPr="009E73FC">
              <w:rPr>
                <w:rFonts w:ascii="Arial" w:hAnsi="Arial" w:cs="Arial"/>
                <w:sz w:val="20"/>
                <w:szCs w:val="20"/>
              </w:rPr>
              <w:t>$5,473</w:t>
            </w:r>
          </w:p>
        </w:tc>
        <w:tc>
          <w:tcPr>
            <w:tcW w:w="1080" w:type="dxa"/>
          </w:tcPr>
          <w:p w14:paraId="390F2CD5" w14:textId="77777777" w:rsidR="00B433BF" w:rsidRPr="009E73FC" w:rsidRDefault="00B433BF" w:rsidP="008A2FA7">
            <w:pPr>
              <w:rPr>
                <w:rFonts w:ascii="Arial" w:hAnsi="Arial" w:cs="Arial"/>
                <w:sz w:val="20"/>
                <w:szCs w:val="20"/>
              </w:rPr>
            </w:pPr>
            <w:r w:rsidRPr="009E73FC">
              <w:rPr>
                <w:rFonts w:ascii="Arial" w:hAnsi="Arial" w:cs="Arial"/>
                <w:sz w:val="20"/>
                <w:szCs w:val="20"/>
              </w:rPr>
              <w:t>$5,981</w:t>
            </w:r>
          </w:p>
        </w:tc>
      </w:tr>
      <w:tr w:rsidR="00B433BF" w:rsidRPr="009E73FC" w14:paraId="390F2CDF" w14:textId="77777777" w:rsidTr="008A2FA7">
        <w:trPr>
          <w:trHeight w:val="305"/>
        </w:trPr>
        <w:tc>
          <w:tcPr>
            <w:tcW w:w="1260" w:type="dxa"/>
          </w:tcPr>
          <w:p w14:paraId="390F2CD7" w14:textId="77777777" w:rsidR="00B433BF" w:rsidRPr="009E73FC" w:rsidRDefault="00B433BF" w:rsidP="008A2FA7">
            <w:pPr>
              <w:rPr>
                <w:rFonts w:ascii="Arial" w:hAnsi="Arial" w:cs="Arial"/>
                <w:sz w:val="20"/>
                <w:szCs w:val="20"/>
              </w:rPr>
            </w:pPr>
          </w:p>
        </w:tc>
        <w:tc>
          <w:tcPr>
            <w:tcW w:w="1620" w:type="dxa"/>
          </w:tcPr>
          <w:p w14:paraId="390F2CD8" w14:textId="77777777" w:rsidR="00B433BF" w:rsidRPr="009E73FC" w:rsidRDefault="00B433BF" w:rsidP="008A2FA7">
            <w:pPr>
              <w:rPr>
                <w:rFonts w:ascii="Arial" w:hAnsi="Arial" w:cs="Arial"/>
                <w:sz w:val="20"/>
                <w:szCs w:val="20"/>
              </w:rPr>
            </w:pPr>
          </w:p>
        </w:tc>
        <w:tc>
          <w:tcPr>
            <w:tcW w:w="900" w:type="dxa"/>
          </w:tcPr>
          <w:p w14:paraId="390F2CD9" w14:textId="77777777" w:rsidR="00B433BF" w:rsidRPr="009E73FC" w:rsidRDefault="00B433BF" w:rsidP="008A2FA7">
            <w:pPr>
              <w:rPr>
                <w:rFonts w:ascii="Arial" w:hAnsi="Arial" w:cs="Arial"/>
                <w:sz w:val="20"/>
                <w:szCs w:val="20"/>
              </w:rPr>
            </w:pPr>
          </w:p>
        </w:tc>
        <w:tc>
          <w:tcPr>
            <w:tcW w:w="1260" w:type="dxa"/>
          </w:tcPr>
          <w:p w14:paraId="390F2CDA" w14:textId="77777777" w:rsidR="00B433BF" w:rsidRPr="009E73FC" w:rsidRDefault="00B433BF" w:rsidP="008A2FA7">
            <w:pPr>
              <w:rPr>
                <w:rFonts w:ascii="Arial" w:hAnsi="Arial" w:cs="Arial"/>
                <w:sz w:val="20"/>
                <w:szCs w:val="20"/>
              </w:rPr>
            </w:pPr>
          </w:p>
        </w:tc>
        <w:tc>
          <w:tcPr>
            <w:tcW w:w="1350" w:type="dxa"/>
            <w:shd w:val="clear" w:color="auto" w:fill="E6E6E6"/>
          </w:tcPr>
          <w:p w14:paraId="390F2CDB" w14:textId="77777777" w:rsidR="00B433BF" w:rsidRPr="00C80674" w:rsidRDefault="00B433BF" w:rsidP="008A2FA7">
            <w:pPr>
              <w:rPr>
                <w:rFonts w:ascii="Arial" w:hAnsi="Arial" w:cs="Arial"/>
                <w:i/>
                <w:sz w:val="20"/>
                <w:szCs w:val="20"/>
              </w:rPr>
            </w:pPr>
            <w:r w:rsidRPr="00C80674">
              <w:rPr>
                <w:rFonts w:ascii="Arial" w:hAnsi="Arial" w:cs="Arial"/>
                <w:i/>
                <w:sz w:val="20"/>
                <w:szCs w:val="20"/>
              </w:rPr>
              <w:t>75%</w:t>
            </w:r>
          </w:p>
        </w:tc>
        <w:tc>
          <w:tcPr>
            <w:tcW w:w="1170" w:type="dxa"/>
          </w:tcPr>
          <w:p w14:paraId="390F2CDC" w14:textId="77777777" w:rsidR="00B433BF" w:rsidRPr="009E73FC" w:rsidRDefault="00B433BF" w:rsidP="008A2FA7">
            <w:pPr>
              <w:rPr>
                <w:rFonts w:ascii="Arial" w:hAnsi="Arial" w:cs="Arial"/>
                <w:sz w:val="20"/>
                <w:szCs w:val="20"/>
              </w:rPr>
            </w:pPr>
            <w:r w:rsidRPr="009E73FC">
              <w:rPr>
                <w:rFonts w:ascii="Arial" w:hAnsi="Arial" w:cs="Arial"/>
                <w:sz w:val="20"/>
                <w:szCs w:val="20"/>
              </w:rPr>
              <w:t>179</w:t>
            </w:r>
          </w:p>
        </w:tc>
        <w:tc>
          <w:tcPr>
            <w:tcW w:w="1260" w:type="dxa"/>
          </w:tcPr>
          <w:p w14:paraId="390F2CDD" w14:textId="77777777" w:rsidR="00B433BF" w:rsidRPr="009E73FC" w:rsidRDefault="00B433BF" w:rsidP="008A2FA7">
            <w:pPr>
              <w:rPr>
                <w:rFonts w:ascii="Arial" w:hAnsi="Arial" w:cs="Arial"/>
                <w:sz w:val="20"/>
                <w:szCs w:val="20"/>
              </w:rPr>
            </w:pPr>
            <w:r w:rsidRPr="009E73FC">
              <w:rPr>
                <w:rFonts w:ascii="Arial" w:hAnsi="Arial" w:cs="Arial"/>
                <w:sz w:val="20"/>
                <w:szCs w:val="20"/>
              </w:rPr>
              <w:t>$2,736</w:t>
            </w:r>
          </w:p>
        </w:tc>
        <w:tc>
          <w:tcPr>
            <w:tcW w:w="1080" w:type="dxa"/>
          </w:tcPr>
          <w:p w14:paraId="390F2CDE" w14:textId="77777777" w:rsidR="00B433BF" w:rsidRPr="009E73FC" w:rsidRDefault="00B433BF" w:rsidP="008A2FA7">
            <w:pPr>
              <w:rPr>
                <w:rFonts w:ascii="Arial" w:hAnsi="Arial" w:cs="Arial"/>
                <w:sz w:val="20"/>
                <w:szCs w:val="20"/>
              </w:rPr>
            </w:pPr>
            <w:r w:rsidRPr="009E73FC">
              <w:rPr>
                <w:rFonts w:ascii="Arial" w:hAnsi="Arial" w:cs="Arial"/>
                <w:sz w:val="20"/>
                <w:szCs w:val="20"/>
              </w:rPr>
              <w:t>$8,971</w:t>
            </w:r>
          </w:p>
        </w:tc>
      </w:tr>
      <w:tr w:rsidR="00B433BF" w:rsidRPr="009E73FC" w14:paraId="390F2CE8" w14:textId="77777777" w:rsidTr="008A2FA7">
        <w:trPr>
          <w:trHeight w:val="305"/>
        </w:trPr>
        <w:tc>
          <w:tcPr>
            <w:tcW w:w="1260" w:type="dxa"/>
          </w:tcPr>
          <w:p w14:paraId="390F2CE0" w14:textId="77777777" w:rsidR="00B433BF" w:rsidRPr="009E73FC" w:rsidRDefault="00B433BF" w:rsidP="008A2FA7">
            <w:pPr>
              <w:rPr>
                <w:rFonts w:ascii="Arial" w:hAnsi="Arial" w:cs="Arial"/>
                <w:sz w:val="20"/>
                <w:szCs w:val="20"/>
              </w:rPr>
            </w:pPr>
          </w:p>
        </w:tc>
        <w:tc>
          <w:tcPr>
            <w:tcW w:w="1620" w:type="dxa"/>
          </w:tcPr>
          <w:p w14:paraId="390F2CE1" w14:textId="77777777" w:rsidR="00B433BF" w:rsidRPr="009E73FC" w:rsidRDefault="00B433BF" w:rsidP="008A2FA7">
            <w:pPr>
              <w:rPr>
                <w:rFonts w:ascii="Arial" w:hAnsi="Arial" w:cs="Arial"/>
                <w:sz w:val="20"/>
                <w:szCs w:val="20"/>
              </w:rPr>
            </w:pPr>
          </w:p>
        </w:tc>
        <w:tc>
          <w:tcPr>
            <w:tcW w:w="900" w:type="dxa"/>
          </w:tcPr>
          <w:p w14:paraId="390F2CE2" w14:textId="77777777" w:rsidR="00B433BF" w:rsidRPr="009E73FC" w:rsidRDefault="00B433BF" w:rsidP="008A2FA7">
            <w:pPr>
              <w:rPr>
                <w:rFonts w:ascii="Arial" w:hAnsi="Arial" w:cs="Arial"/>
                <w:sz w:val="20"/>
                <w:szCs w:val="20"/>
              </w:rPr>
            </w:pPr>
          </w:p>
        </w:tc>
        <w:tc>
          <w:tcPr>
            <w:tcW w:w="1260" w:type="dxa"/>
          </w:tcPr>
          <w:p w14:paraId="390F2CE3" w14:textId="77777777" w:rsidR="00B433BF" w:rsidRPr="009E73FC" w:rsidRDefault="00B433BF" w:rsidP="008A2FA7">
            <w:pPr>
              <w:rPr>
                <w:rFonts w:ascii="Arial" w:hAnsi="Arial" w:cs="Arial"/>
                <w:sz w:val="20"/>
                <w:szCs w:val="20"/>
              </w:rPr>
            </w:pPr>
          </w:p>
        </w:tc>
        <w:tc>
          <w:tcPr>
            <w:tcW w:w="1350" w:type="dxa"/>
            <w:shd w:val="clear" w:color="auto" w:fill="E6E6E6"/>
          </w:tcPr>
          <w:p w14:paraId="390F2CE4" w14:textId="77777777" w:rsidR="00B433BF" w:rsidRPr="00C80674" w:rsidRDefault="00B433BF" w:rsidP="008A2FA7">
            <w:pPr>
              <w:rPr>
                <w:rFonts w:ascii="Arial" w:hAnsi="Arial" w:cs="Arial"/>
                <w:i/>
                <w:sz w:val="20"/>
                <w:szCs w:val="20"/>
              </w:rPr>
            </w:pPr>
            <w:r w:rsidRPr="00C80674">
              <w:rPr>
                <w:rFonts w:ascii="Arial" w:hAnsi="Arial" w:cs="Arial"/>
                <w:i/>
                <w:sz w:val="20"/>
                <w:szCs w:val="20"/>
              </w:rPr>
              <w:t>100%</w:t>
            </w:r>
          </w:p>
        </w:tc>
        <w:tc>
          <w:tcPr>
            <w:tcW w:w="1170" w:type="dxa"/>
          </w:tcPr>
          <w:p w14:paraId="390F2CE5" w14:textId="77777777" w:rsidR="00B433BF" w:rsidRPr="009E73FC" w:rsidRDefault="00B433BF" w:rsidP="008A2FA7">
            <w:pPr>
              <w:rPr>
                <w:rFonts w:ascii="Arial" w:hAnsi="Arial" w:cs="Arial"/>
                <w:sz w:val="20"/>
                <w:szCs w:val="20"/>
              </w:rPr>
            </w:pPr>
            <w:r w:rsidRPr="009E73FC">
              <w:rPr>
                <w:rFonts w:ascii="Arial" w:hAnsi="Arial" w:cs="Arial"/>
                <w:sz w:val="20"/>
                <w:szCs w:val="20"/>
              </w:rPr>
              <w:t>238</w:t>
            </w:r>
          </w:p>
        </w:tc>
        <w:tc>
          <w:tcPr>
            <w:tcW w:w="1260" w:type="dxa"/>
          </w:tcPr>
          <w:p w14:paraId="390F2CE6" w14:textId="77777777" w:rsidR="00B433BF" w:rsidRPr="009E73FC" w:rsidRDefault="00B433BF" w:rsidP="008A2FA7">
            <w:pPr>
              <w:rPr>
                <w:rFonts w:ascii="Arial" w:hAnsi="Arial" w:cs="Arial"/>
                <w:sz w:val="20"/>
                <w:szCs w:val="20"/>
              </w:rPr>
            </w:pPr>
            <w:r w:rsidRPr="009E73FC">
              <w:rPr>
                <w:rFonts w:ascii="Arial" w:hAnsi="Arial" w:cs="Arial"/>
                <w:sz w:val="20"/>
                <w:szCs w:val="20"/>
              </w:rPr>
              <w:t>$0</w:t>
            </w:r>
          </w:p>
        </w:tc>
        <w:tc>
          <w:tcPr>
            <w:tcW w:w="1080" w:type="dxa"/>
          </w:tcPr>
          <w:p w14:paraId="390F2CE7" w14:textId="77777777" w:rsidR="00B433BF" w:rsidRPr="009E73FC" w:rsidRDefault="00B433BF" w:rsidP="008A2FA7">
            <w:pPr>
              <w:rPr>
                <w:rFonts w:ascii="Arial" w:hAnsi="Arial" w:cs="Arial"/>
                <w:b/>
                <w:sz w:val="20"/>
                <w:szCs w:val="20"/>
              </w:rPr>
            </w:pPr>
            <w:r w:rsidRPr="009E73FC">
              <w:rPr>
                <w:rFonts w:ascii="Arial" w:hAnsi="Arial" w:cs="Arial"/>
                <w:b/>
                <w:sz w:val="20"/>
                <w:szCs w:val="20"/>
              </w:rPr>
              <w:t>$11,962</w:t>
            </w:r>
          </w:p>
        </w:tc>
      </w:tr>
      <w:tr w:rsidR="00B433BF" w:rsidRPr="009E73FC" w14:paraId="390F2CEB" w14:textId="77777777" w:rsidTr="008A2FA7">
        <w:trPr>
          <w:trHeight w:val="296"/>
        </w:trPr>
        <w:tc>
          <w:tcPr>
            <w:tcW w:w="3780" w:type="dxa"/>
            <w:gridSpan w:val="3"/>
            <w:shd w:val="clear" w:color="auto" w:fill="CCCCCC"/>
            <w:vAlign w:val="center"/>
          </w:tcPr>
          <w:p w14:paraId="390F2CE9" w14:textId="77777777" w:rsidR="00B433BF" w:rsidRPr="009E73FC" w:rsidRDefault="00B433BF" w:rsidP="008A2FA7">
            <w:pPr>
              <w:jc w:val="right"/>
              <w:rPr>
                <w:rFonts w:ascii="Arial" w:hAnsi="Arial" w:cs="Arial"/>
                <w:b/>
                <w:sz w:val="20"/>
                <w:szCs w:val="20"/>
                <w:lang w:val="nl-BE"/>
              </w:rPr>
            </w:pPr>
            <w:r w:rsidRPr="009E73FC">
              <w:rPr>
                <w:rFonts w:ascii="Arial" w:hAnsi="Arial" w:cs="Arial"/>
                <w:b/>
                <w:sz w:val="20"/>
                <w:szCs w:val="20"/>
                <w:lang w:val="nl-BE"/>
              </w:rPr>
              <w:t>Total extra expenditure (range)</w:t>
            </w:r>
          </w:p>
        </w:tc>
        <w:tc>
          <w:tcPr>
            <w:tcW w:w="6120" w:type="dxa"/>
            <w:gridSpan w:val="5"/>
            <w:shd w:val="clear" w:color="auto" w:fill="CCCCCC"/>
            <w:vAlign w:val="center"/>
          </w:tcPr>
          <w:p w14:paraId="390F2CEA" w14:textId="77777777" w:rsidR="00B433BF" w:rsidRPr="009E73FC" w:rsidRDefault="00B433BF" w:rsidP="008A2FA7">
            <w:pPr>
              <w:jc w:val="center"/>
              <w:rPr>
                <w:rFonts w:ascii="Arial" w:hAnsi="Arial" w:cs="Arial"/>
                <w:b/>
                <w:sz w:val="20"/>
                <w:szCs w:val="20"/>
                <w:lang w:val="nl-BE"/>
              </w:rPr>
            </w:pPr>
            <w:r w:rsidRPr="009E73FC">
              <w:rPr>
                <w:rFonts w:ascii="Arial" w:hAnsi="Arial" w:cs="Arial"/>
                <w:b/>
                <w:sz w:val="20"/>
                <w:szCs w:val="20"/>
                <w:lang w:val="nl-BE"/>
              </w:rPr>
              <w:t>$0 to $1016</w:t>
            </w:r>
          </w:p>
        </w:tc>
      </w:tr>
    </w:tbl>
    <w:p w14:paraId="390F2CEC" w14:textId="77777777" w:rsidR="00B433BF" w:rsidRDefault="00B433BF" w:rsidP="00B433BF">
      <w:pPr>
        <w:pStyle w:val="NoSpacing"/>
      </w:pPr>
    </w:p>
    <w:p w14:paraId="390F2CED" w14:textId="77777777" w:rsidR="003537C7" w:rsidRDefault="003537C7" w:rsidP="00145488">
      <w:pPr>
        <w:pStyle w:val="NoSpacing"/>
      </w:pPr>
    </w:p>
    <w:p w14:paraId="390F2CEE" w14:textId="2112451F" w:rsidR="006E4588" w:rsidRDefault="006E4588" w:rsidP="006E4588">
      <w:pPr>
        <w:pStyle w:val="NoSpacing"/>
        <w:numPr>
          <w:ilvl w:val="0"/>
          <w:numId w:val="4"/>
        </w:numPr>
      </w:pPr>
      <w:r w:rsidRPr="006E4588">
        <w:rPr>
          <w:b/>
        </w:rPr>
        <w:t>Insurance Coverage/Reimbursement:</w:t>
      </w:r>
      <w:r w:rsidR="00AD73E2">
        <w:t xml:space="preserve"> [</w:t>
      </w:r>
      <w:r>
        <w:t>check common insurance websites, Medicare]</w:t>
      </w:r>
    </w:p>
    <w:p w14:paraId="390F2CEF" w14:textId="77777777" w:rsidR="006E4588" w:rsidRPr="006E4588" w:rsidRDefault="006E4588" w:rsidP="006E4588">
      <w:pPr>
        <w:pStyle w:val="NoSpacing"/>
        <w:ind w:left="720"/>
      </w:pPr>
    </w:p>
    <w:p w14:paraId="5C4C9E43" w14:textId="1D0D713F" w:rsidR="006710CD" w:rsidRDefault="003537C7" w:rsidP="0016144C">
      <w:pPr>
        <w:pStyle w:val="NoSpacing"/>
        <w:numPr>
          <w:ilvl w:val="0"/>
          <w:numId w:val="4"/>
        </w:numPr>
      </w:pPr>
      <w:r w:rsidRPr="00E35F78">
        <w:rPr>
          <w:b/>
        </w:rPr>
        <w:t>Conclusion</w:t>
      </w:r>
      <w:r w:rsidR="00B433BF">
        <w:rPr>
          <w:b/>
        </w:rPr>
        <w:t>s and Recommendations</w:t>
      </w:r>
      <w:r w:rsidRPr="00E35F78">
        <w:rPr>
          <w:b/>
        </w:rPr>
        <w:t>:</w:t>
      </w:r>
      <w:r>
        <w:t xml:space="preserve"> [summarize the </w:t>
      </w:r>
      <w:r w:rsidR="00996797">
        <w:t>k</w:t>
      </w:r>
      <w:r w:rsidR="00AD73E2">
        <w:t>ey points of the monograph, weighing the pros and cons</w:t>
      </w:r>
      <w:r w:rsidR="004068DE">
        <w:t>. Make sure to include recommendation for formulary addition and/or restriction</w:t>
      </w:r>
      <w:r w:rsidR="00AD73E2">
        <w:t>]</w:t>
      </w:r>
    </w:p>
    <w:p w14:paraId="3662D923" w14:textId="1427F772" w:rsidR="006710CD" w:rsidRDefault="006710CD" w:rsidP="00B433BF">
      <w:pPr>
        <w:pStyle w:val="NoSpacing"/>
        <w:ind w:left="720"/>
      </w:pPr>
    </w:p>
    <w:p w14:paraId="390F2CF2" w14:textId="77777777" w:rsidR="00E35F78" w:rsidRPr="00C42568" w:rsidRDefault="00E35F78" w:rsidP="00C42568">
      <w:pPr>
        <w:pStyle w:val="NoSpacing"/>
        <w:numPr>
          <w:ilvl w:val="0"/>
          <w:numId w:val="4"/>
        </w:numPr>
        <w:rPr>
          <w:b/>
        </w:rPr>
      </w:pPr>
      <w:r w:rsidRPr="00C42568">
        <w:rPr>
          <w:b/>
        </w:rPr>
        <w:t>References</w:t>
      </w:r>
      <w:r w:rsidR="00C42568">
        <w:rPr>
          <w:b/>
        </w:rPr>
        <w:t>:</w:t>
      </w:r>
    </w:p>
    <w:p w14:paraId="390F2CF3" w14:textId="77777777" w:rsidR="00D66448" w:rsidRDefault="00D43A43" w:rsidP="00393649">
      <w:pPr>
        <w:pStyle w:val="NoSpacing"/>
        <w:ind w:left="720"/>
      </w:pPr>
      <w:r w:rsidRPr="00D43A43">
        <w:t>Cite references in numerical order of mention in the monograph. Use format in  http://www.icmje.org/</w:t>
      </w:r>
    </w:p>
    <w:p w14:paraId="390F2CF4" w14:textId="77777777" w:rsidR="009A166B" w:rsidRDefault="009A166B" w:rsidP="000B40E2">
      <w:pPr>
        <w:contextualSpacing/>
      </w:pPr>
    </w:p>
    <w:p w14:paraId="390F2CF5" w14:textId="77777777" w:rsidR="00FA2A30" w:rsidRDefault="00FA2A30" w:rsidP="000B40E2">
      <w:pPr>
        <w:contextualSpacing/>
      </w:pPr>
    </w:p>
    <w:p w14:paraId="390F2D00" w14:textId="5B37EB04" w:rsidR="00AD7259" w:rsidRDefault="00AD7259">
      <w:pPr>
        <w:contextualSpacing/>
        <w:sectPr w:rsidR="00AD7259" w:rsidSect="000B40E2">
          <w:headerReference w:type="default" r:id="rId11"/>
          <w:footerReference w:type="default" r:id="rId12"/>
          <w:pgSz w:w="12240" w:h="15840"/>
          <w:pgMar w:top="720" w:right="720" w:bottom="720" w:left="720" w:header="720" w:footer="720" w:gutter="0"/>
          <w:cols w:space="720"/>
          <w:docGrid w:linePitch="360"/>
        </w:sectPr>
      </w:pPr>
    </w:p>
    <w:p w14:paraId="390F2D01" w14:textId="77777777" w:rsidR="00AD7259" w:rsidRPr="00517D3E" w:rsidRDefault="00AD7259" w:rsidP="00AD7259">
      <w:pPr>
        <w:pStyle w:val="BodyText3"/>
        <w:rPr>
          <w:rFonts w:cs="Arial"/>
          <w:b/>
          <w:sz w:val="20"/>
          <w:szCs w:val="20"/>
        </w:rPr>
      </w:pPr>
      <w:r w:rsidRPr="00517D3E">
        <w:rPr>
          <w:rFonts w:cs="Arial"/>
          <w:b/>
          <w:sz w:val="20"/>
          <w:szCs w:val="20"/>
        </w:rPr>
        <w:lastRenderedPageBreak/>
        <w:t xml:space="preserve">Clinical </w:t>
      </w:r>
      <w:r>
        <w:rPr>
          <w:rFonts w:cs="Arial"/>
          <w:b/>
          <w:sz w:val="20"/>
          <w:szCs w:val="20"/>
        </w:rPr>
        <w:t>Trials</w:t>
      </w:r>
      <w:r w:rsidRPr="00517D3E">
        <w:rPr>
          <w:rFonts w:cs="Arial"/>
          <w:b/>
          <w:sz w:val="20"/>
          <w:szCs w:val="20"/>
        </w:rPr>
        <w:t>:</w:t>
      </w:r>
    </w:p>
    <w:p w14:paraId="390F2D02" w14:textId="77777777" w:rsidR="00AD7259" w:rsidRPr="00517D3E" w:rsidRDefault="00AD7259" w:rsidP="00AD7259">
      <w:pPr>
        <w:pStyle w:val="BodyText3"/>
        <w:rPr>
          <w:rFonts w:cs="Arial"/>
          <w:sz w:val="20"/>
          <w:szCs w:val="20"/>
        </w:rPr>
      </w:pPr>
      <w:r>
        <w:rPr>
          <w:rFonts w:cs="Arial"/>
          <w:sz w:val="20"/>
          <w:szCs w:val="20"/>
        </w:rPr>
        <w:t>[In this section, include a small paragraph outlining the total number of trials you identified, indicate the types of studies and focus on the highest quality.  This will help the reader understand the total volume of articles available and which were the highest quality.  R</w:t>
      </w:r>
      <w:r w:rsidRPr="00517D3E">
        <w:rPr>
          <w:rFonts w:cs="Arial"/>
          <w:sz w:val="20"/>
          <w:szCs w:val="20"/>
        </w:rPr>
        <w:t>ank in order of (1) comparative efficacy (2) randomized controlled trial</w:t>
      </w:r>
      <w:r>
        <w:rPr>
          <w:rFonts w:cs="Arial"/>
          <w:sz w:val="20"/>
          <w:szCs w:val="20"/>
        </w:rPr>
        <w:t>s (3) placebo-controlled trials; include the most pivotal trials and include quality of life data if available for high cost, low-to medium impact drugs]</w:t>
      </w:r>
    </w:p>
    <w:p w14:paraId="390F2D03" w14:textId="77777777" w:rsidR="00AD7259" w:rsidRPr="00517D3E" w:rsidRDefault="00AD7259" w:rsidP="00AD7259">
      <w:pPr>
        <w:rPr>
          <w:rFonts w:cs="Arial"/>
          <w:szCs w:val="20"/>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150"/>
        <w:gridCol w:w="3240"/>
        <w:gridCol w:w="3060"/>
        <w:gridCol w:w="2520"/>
      </w:tblGrid>
      <w:tr w:rsidR="00D25D39" w:rsidRPr="00517D3E" w14:paraId="390F2D09" w14:textId="77777777" w:rsidTr="00D25D39">
        <w:tc>
          <w:tcPr>
            <w:tcW w:w="2515" w:type="dxa"/>
          </w:tcPr>
          <w:p w14:paraId="390F2D04" w14:textId="77777777" w:rsidR="00D25D39" w:rsidRPr="00517D3E" w:rsidRDefault="00D25D39" w:rsidP="00D25D39">
            <w:pPr>
              <w:pStyle w:val="Heading2"/>
              <w:jc w:val="center"/>
              <w:rPr>
                <w:rFonts w:ascii="Arial" w:hAnsi="Arial" w:cs="Arial"/>
                <w:sz w:val="16"/>
                <w:szCs w:val="16"/>
              </w:rPr>
            </w:pPr>
            <w:r>
              <w:rPr>
                <w:rFonts w:ascii="Arial" w:hAnsi="Arial" w:cs="Arial"/>
                <w:sz w:val="16"/>
                <w:szCs w:val="16"/>
              </w:rPr>
              <w:t>Study/Title/Journal</w:t>
            </w:r>
          </w:p>
        </w:tc>
        <w:tc>
          <w:tcPr>
            <w:tcW w:w="3150" w:type="dxa"/>
          </w:tcPr>
          <w:p w14:paraId="390F2D05" w14:textId="77777777" w:rsidR="00D25D39" w:rsidRPr="00517D3E" w:rsidRDefault="00D25D39" w:rsidP="00D25D39">
            <w:pPr>
              <w:pStyle w:val="Heading2"/>
              <w:jc w:val="center"/>
              <w:rPr>
                <w:rFonts w:ascii="Arial" w:hAnsi="Arial" w:cs="Arial"/>
                <w:sz w:val="16"/>
                <w:szCs w:val="16"/>
              </w:rPr>
            </w:pPr>
            <w:r>
              <w:rPr>
                <w:rFonts w:ascii="Arial" w:hAnsi="Arial" w:cs="Arial"/>
                <w:sz w:val="16"/>
                <w:szCs w:val="16"/>
              </w:rPr>
              <w:t>Study Design/</w:t>
            </w:r>
            <w:r w:rsidRPr="00517D3E">
              <w:rPr>
                <w:rFonts w:ascii="Arial" w:hAnsi="Arial" w:cs="Arial"/>
                <w:sz w:val="16"/>
                <w:szCs w:val="16"/>
              </w:rPr>
              <w:t>Population</w:t>
            </w:r>
            <w:r>
              <w:rPr>
                <w:rFonts w:ascii="Arial" w:hAnsi="Arial" w:cs="Arial"/>
                <w:sz w:val="16"/>
                <w:szCs w:val="16"/>
              </w:rPr>
              <w:t xml:space="preserve"> Characteristics</w:t>
            </w:r>
          </w:p>
        </w:tc>
        <w:tc>
          <w:tcPr>
            <w:tcW w:w="3240" w:type="dxa"/>
          </w:tcPr>
          <w:p w14:paraId="390F2D06" w14:textId="77777777" w:rsidR="00D25D39" w:rsidRPr="00517D3E" w:rsidRDefault="00D25D39" w:rsidP="0080233B">
            <w:pPr>
              <w:pStyle w:val="Heading2"/>
              <w:jc w:val="center"/>
              <w:rPr>
                <w:rFonts w:ascii="Arial" w:hAnsi="Arial" w:cs="Arial"/>
                <w:sz w:val="16"/>
                <w:szCs w:val="16"/>
              </w:rPr>
            </w:pPr>
            <w:r>
              <w:rPr>
                <w:rFonts w:ascii="Arial" w:hAnsi="Arial" w:cs="Arial"/>
                <w:sz w:val="16"/>
                <w:szCs w:val="16"/>
              </w:rPr>
              <w:t>Measures/Results</w:t>
            </w:r>
          </w:p>
        </w:tc>
        <w:tc>
          <w:tcPr>
            <w:tcW w:w="3060" w:type="dxa"/>
          </w:tcPr>
          <w:p w14:paraId="390F2D07" w14:textId="77777777" w:rsidR="00D25D39" w:rsidRPr="00517D3E" w:rsidRDefault="00D25D39" w:rsidP="0080233B">
            <w:pPr>
              <w:pStyle w:val="Heading2"/>
              <w:jc w:val="center"/>
              <w:rPr>
                <w:rFonts w:ascii="Arial" w:hAnsi="Arial" w:cs="Arial"/>
                <w:sz w:val="16"/>
                <w:szCs w:val="16"/>
              </w:rPr>
            </w:pPr>
            <w:r w:rsidRPr="00517D3E">
              <w:rPr>
                <w:rFonts w:ascii="Arial" w:hAnsi="Arial" w:cs="Arial"/>
                <w:sz w:val="16"/>
                <w:szCs w:val="16"/>
              </w:rPr>
              <w:t>Adverse effects</w:t>
            </w:r>
          </w:p>
        </w:tc>
        <w:tc>
          <w:tcPr>
            <w:tcW w:w="2520" w:type="dxa"/>
          </w:tcPr>
          <w:p w14:paraId="390F2D08" w14:textId="77777777" w:rsidR="00D25D39" w:rsidRPr="00517D3E" w:rsidRDefault="00D25D39" w:rsidP="0080233B">
            <w:pPr>
              <w:pStyle w:val="Heading2"/>
              <w:jc w:val="center"/>
              <w:rPr>
                <w:rFonts w:ascii="Arial" w:hAnsi="Arial" w:cs="Arial"/>
                <w:sz w:val="16"/>
                <w:szCs w:val="16"/>
              </w:rPr>
            </w:pPr>
            <w:r w:rsidRPr="00517D3E">
              <w:rPr>
                <w:rFonts w:ascii="Arial" w:hAnsi="Arial" w:cs="Arial"/>
                <w:sz w:val="16"/>
                <w:szCs w:val="16"/>
              </w:rPr>
              <w:t>Comments</w:t>
            </w:r>
          </w:p>
        </w:tc>
      </w:tr>
      <w:tr w:rsidR="00D25D39" w:rsidRPr="00517D3E" w14:paraId="390F2D0F" w14:textId="77777777" w:rsidTr="00D25D39">
        <w:tc>
          <w:tcPr>
            <w:tcW w:w="2515" w:type="dxa"/>
          </w:tcPr>
          <w:p w14:paraId="390F2D0A" w14:textId="77777777" w:rsidR="00D25D39" w:rsidRPr="00517D3E" w:rsidRDefault="00D25D39" w:rsidP="0080233B">
            <w:pPr>
              <w:rPr>
                <w:rFonts w:cs="Arial"/>
                <w:sz w:val="16"/>
                <w:szCs w:val="16"/>
              </w:rPr>
            </w:pPr>
          </w:p>
        </w:tc>
        <w:tc>
          <w:tcPr>
            <w:tcW w:w="3150" w:type="dxa"/>
          </w:tcPr>
          <w:p w14:paraId="390F2D0B" w14:textId="77777777" w:rsidR="00D25D39" w:rsidRPr="00517D3E" w:rsidRDefault="00D25D39" w:rsidP="0080233B">
            <w:pPr>
              <w:rPr>
                <w:rFonts w:cs="Arial"/>
                <w:sz w:val="16"/>
                <w:szCs w:val="16"/>
              </w:rPr>
            </w:pPr>
          </w:p>
        </w:tc>
        <w:tc>
          <w:tcPr>
            <w:tcW w:w="3240" w:type="dxa"/>
          </w:tcPr>
          <w:p w14:paraId="390F2D0C" w14:textId="77777777" w:rsidR="00D25D39" w:rsidRPr="00517D3E" w:rsidRDefault="00D25D39" w:rsidP="0080233B">
            <w:pPr>
              <w:pStyle w:val="Heading2"/>
              <w:rPr>
                <w:rFonts w:ascii="Arial" w:hAnsi="Arial" w:cs="Arial"/>
                <w:b w:val="0"/>
                <w:bCs w:val="0"/>
                <w:sz w:val="16"/>
                <w:szCs w:val="16"/>
              </w:rPr>
            </w:pPr>
          </w:p>
        </w:tc>
        <w:tc>
          <w:tcPr>
            <w:tcW w:w="3060" w:type="dxa"/>
          </w:tcPr>
          <w:p w14:paraId="390F2D0D" w14:textId="77777777" w:rsidR="00D25D39" w:rsidRPr="00517D3E" w:rsidRDefault="00D25D39" w:rsidP="0080233B">
            <w:pPr>
              <w:pStyle w:val="Heading2"/>
              <w:rPr>
                <w:rFonts w:ascii="Arial" w:hAnsi="Arial" w:cs="Arial"/>
                <w:b w:val="0"/>
                <w:bCs w:val="0"/>
                <w:sz w:val="16"/>
                <w:szCs w:val="16"/>
              </w:rPr>
            </w:pPr>
          </w:p>
        </w:tc>
        <w:tc>
          <w:tcPr>
            <w:tcW w:w="2520" w:type="dxa"/>
          </w:tcPr>
          <w:p w14:paraId="390F2D0E" w14:textId="77777777" w:rsidR="00D25D39" w:rsidRPr="00517D3E" w:rsidRDefault="00D25D39" w:rsidP="0080233B">
            <w:pPr>
              <w:pStyle w:val="Heading2"/>
              <w:rPr>
                <w:rFonts w:ascii="Arial" w:hAnsi="Arial" w:cs="Arial"/>
                <w:b w:val="0"/>
                <w:bCs w:val="0"/>
                <w:sz w:val="16"/>
                <w:szCs w:val="16"/>
              </w:rPr>
            </w:pPr>
          </w:p>
        </w:tc>
      </w:tr>
      <w:tr w:rsidR="00D25D39" w:rsidRPr="00517D3E" w14:paraId="390F2D15" w14:textId="77777777" w:rsidTr="00D25D39">
        <w:tc>
          <w:tcPr>
            <w:tcW w:w="2515" w:type="dxa"/>
          </w:tcPr>
          <w:p w14:paraId="390F2D10" w14:textId="77777777" w:rsidR="00D25D39" w:rsidRPr="00517D3E" w:rsidRDefault="00D25D39" w:rsidP="0080233B">
            <w:pPr>
              <w:rPr>
                <w:rFonts w:cs="Arial"/>
                <w:sz w:val="16"/>
                <w:szCs w:val="16"/>
              </w:rPr>
            </w:pPr>
          </w:p>
        </w:tc>
        <w:tc>
          <w:tcPr>
            <w:tcW w:w="3150" w:type="dxa"/>
          </w:tcPr>
          <w:p w14:paraId="390F2D11" w14:textId="77777777" w:rsidR="00D25D39" w:rsidRPr="00517D3E" w:rsidRDefault="00D25D39" w:rsidP="0080233B">
            <w:pPr>
              <w:rPr>
                <w:rFonts w:cs="Arial"/>
                <w:sz w:val="16"/>
                <w:szCs w:val="16"/>
              </w:rPr>
            </w:pPr>
          </w:p>
        </w:tc>
        <w:tc>
          <w:tcPr>
            <w:tcW w:w="3240" w:type="dxa"/>
          </w:tcPr>
          <w:p w14:paraId="390F2D12" w14:textId="77777777" w:rsidR="00D25D39" w:rsidRPr="00517D3E" w:rsidRDefault="00D25D39" w:rsidP="0080233B">
            <w:pPr>
              <w:pStyle w:val="Heading2"/>
              <w:rPr>
                <w:rFonts w:ascii="Arial" w:hAnsi="Arial" w:cs="Arial"/>
                <w:b w:val="0"/>
                <w:bCs w:val="0"/>
                <w:sz w:val="16"/>
                <w:szCs w:val="16"/>
              </w:rPr>
            </w:pPr>
          </w:p>
        </w:tc>
        <w:tc>
          <w:tcPr>
            <w:tcW w:w="3060" w:type="dxa"/>
          </w:tcPr>
          <w:p w14:paraId="390F2D13" w14:textId="77777777" w:rsidR="00D25D39" w:rsidRPr="00517D3E" w:rsidRDefault="00D25D39" w:rsidP="0080233B">
            <w:pPr>
              <w:pStyle w:val="Heading2"/>
              <w:rPr>
                <w:rFonts w:ascii="Arial" w:hAnsi="Arial" w:cs="Arial"/>
                <w:b w:val="0"/>
                <w:bCs w:val="0"/>
                <w:sz w:val="16"/>
                <w:szCs w:val="16"/>
              </w:rPr>
            </w:pPr>
          </w:p>
        </w:tc>
        <w:tc>
          <w:tcPr>
            <w:tcW w:w="2520" w:type="dxa"/>
          </w:tcPr>
          <w:p w14:paraId="390F2D14" w14:textId="77777777" w:rsidR="00D25D39" w:rsidRPr="00517D3E" w:rsidRDefault="00D25D39" w:rsidP="0080233B">
            <w:pPr>
              <w:pStyle w:val="Heading2"/>
              <w:rPr>
                <w:rFonts w:ascii="Arial" w:hAnsi="Arial" w:cs="Arial"/>
                <w:b w:val="0"/>
                <w:bCs w:val="0"/>
                <w:sz w:val="16"/>
                <w:szCs w:val="16"/>
              </w:rPr>
            </w:pPr>
          </w:p>
        </w:tc>
      </w:tr>
      <w:tr w:rsidR="00D25D39" w:rsidRPr="00517D3E" w14:paraId="390F2D1B" w14:textId="77777777" w:rsidTr="00D25D39">
        <w:tc>
          <w:tcPr>
            <w:tcW w:w="2515" w:type="dxa"/>
          </w:tcPr>
          <w:p w14:paraId="390F2D16" w14:textId="77777777" w:rsidR="00D25D39" w:rsidRPr="00517D3E" w:rsidRDefault="00D25D39" w:rsidP="0080233B">
            <w:pPr>
              <w:rPr>
                <w:rFonts w:cs="Arial"/>
                <w:sz w:val="16"/>
                <w:szCs w:val="16"/>
              </w:rPr>
            </w:pPr>
          </w:p>
        </w:tc>
        <w:tc>
          <w:tcPr>
            <w:tcW w:w="3150" w:type="dxa"/>
          </w:tcPr>
          <w:p w14:paraId="390F2D17" w14:textId="77777777" w:rsidR="00D25D39" w:rsidRPr="00517D3E" w:rsidRDefault="00D25D39" w:rsidP="0080233B">
            <w:pPr>
              <w:rPr>
                <w:rFonts w:cs="Arial"/>
                <w:sz w:val="16"/>
                <w:szCs w:val="16"/>
              </w:rPr>
            </w:pPr>
          </w:p>
        </w:tc>
        <w:tc>
          <w:tcPr>
            <w:tcW w:w="3240" w:type="dxa"/>
          </w:tcPr>
          <w:p w14:paraId="390F2D18" w14:textId="77777777" w:rsidR="00D25D39" w:rsidRPr="00517D3E" w:rsidRDefault="00D25D39" w:rsidP="0080233B">
            <w:pPr>
              <w:pStyle w:val="Heading2"/>
              <w:rPr>
                <w:rFonts w:ascii="Arial" w:hAnsi="Arial" w:cs="Arial"/>
                <w:b w:val="0"/>
                <w:bCs w:val="0"/>
                <w:sz w:val="16"/>
                <w:szCs w:val="16"/>
              </w:rPr>
            </w:pPr>
          </w:p>
        </w:tc>
        <w:tc>
          <w:tcPr>
            <w:tcW w:w="3060" w:type="dxa"/>
          </w:tcPr>
          <w:p w14:paraId="390F2D19" w14:textId="77777777" w:rsidR="00D25D39" w:rsidRPr="00517D3E" w:rsidRDefault="00D25D39" w:rsidP="0080233B">
            <w:pPr>
              <w:pStyle w:val="Heading2"/>
              <w:rPr>
                <w:rFonts w:ascii="Arial" w:hAnsi="Arial" w:cs="Arial"/>
                <w:b w:val="0"/>
                <w:bCs w:val="0"/>
                <w:sz w:val="16"/>
                <w:szCs w:val="16"/>
              </w:rPr>
            </w:pPr>
          </w:p>
        </w:tc>
        <w:tc>
          <w:tcPr>
            <w:tcW w:w="2520" w:type="dxa"/>
          </w:tcPr>
          <w:p w14:paraId="390F2D1A" w14:textId="77777777" w:rsidR="00D25D39" w:rsidRPr="00517D3E" w:rsidRDefault="00D25D39" w:rsidP="0080233B">
            <w:pPr>
              <w:pStyle w:val="Heading2"/>
              <w:rPr>
                <w:rFonts w:ascii="Arial" w:hAnsi="Arial" w:cs="Arial"/>
                <w:b w:val="0"/>
                <w:bCs w:val="0"/>
                <w:sz w:val="16"/>
                <w:szCs w:val="16"/>
              </w:rPr>
            </w:pPr>
          </w:p>
        </w:tc>
      </w:tr>
    </w:tbl>
    <w:p w14:paraId="390F2D1C" w14:textId="77777777" w:rsidR="00AD7259" w:rsidRDefault="00AD7259">
      <w:pPr>
        <w:contextualSpacing/>
      </w:pPr>
    </w:p>
    <w:sectPr w:rsidR="00AD7259" w:rsidSect="00AD72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704A" w14:textId="77777777" w:rsidR="00FE2ABC" w:rsidRDefault="00FE2ABC" w:rsidP="00D43A43">
      <w:pPr>
        <w:spacing w:after="0" w:line="240" w:lineRule="auto"/>
      </w:pPr>
      <w:r>
        <w:separator/>
      </w:r>
    </w:p>
  </w:endnote>
  <w:endnote w:type="continuationSeparator" w:id="0">
    <w:p w14:paraId="7DB055D0" w14:textId="77777777" w:rsidR="00FE2ABC" w:rsidRDefault="00FE2ABC" w:rsidP="00D4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2D23" w14:textId="6C4F0190" w:rsidR="00D43A43" w:rsidRPr="0016144C" w:rsidRDefault="00D43A43" w:rsidP="00D43A43">
    <w:pPr>
      <w:pStyle w:val="Footer"/>
      <w:rPr>
        <w:rFonts w:cstheme="minorHAnsi"/>
        <w:i/>
        <w:sz w:val="16"/>
        <w:szCs w:val="16"/>
      </w:rPr>
    </w:pPr>
    <w:r>
      <w:rPr>
        <w:rFonts w:ascii="Bookman Old Style" w:hAnsi="Bookman Old Style"/>
        <w:i/>
        <w:sz w:val="16"/>
        <w:szCs w:val="16"/>
      </w:rPr>
      <w:tab/>
    </w:r>
    <w:r>
      <w:rPr>
        <w:rFonts w:ascii="Bookman Old Style" w:hAnsi="Bookman Old Style"/>
        <w:i/>
        <w:sz w:val="16"/>
        <w:szCs w:val="16"/>
      </w:rPr>
      <w:tab/>
    </w:r>
    <w:r w:rsidR="0016144C" w:rsidRPr="0016144C">
      <w:rPr>
        <w:rFonts w:cstheme="minorHAnsi"/>
        <w:i/>
        <w:sz w:val="16"/>
        <w:szCs w:val="16"/>
      </w:rPr>
      <w:t xml:space="preserve">    </w:t>
    </w:r>
    <w:r w:rsidRPr="0016144C">
      <w:rPr>
        <w:rFonts w:cstheme="minorHAnsi"/>
        <w:i/>
        <w:sz w:val="16"/>
        <w:szCs w:val="16"/>
      </w:rPr>
      <w:t xml:space="preserve">Page </w:t>
    </w:r>
    <w:r w:rsidRPr="0016144C">
      <w:rPr>
        <w:rFonts w:cstheme="minorHAnsi"/>
        <w:i/>
        <w:sz w:val="16"/>
        <w:szCs w:val="16"/>
      </w:rPr>
      <w:fldChar w:fldCharType="begin"/>
    </w:r>
    <w:r w:rsidRPr="0016144C">
      <w:rPr>
        <w:rFonts w:cstheme="minorHAnsi"/>
        <w:i/>
        <w:sz w:val="16"/>
        <w:szCs w:val="16"/>
      </w:rPr>
      <w:instrText xml:space="preserve"> PAGE </w:instrText>
    </w:r>
    <w:r w:rsidRPr="0016144C">
      <w:rPr>
        <w:rFonts w:cstheme="minorHAnsi"/>
        <w:i/>
        <w:sz w:val="16"/>
        <w:szCs w:val="16"/>
      </w:rPr>
      <w:fldChar w:fldCharType="separate"/>
    </w:r>
    <w:r w:rsidR="001F659E">
      <w:rPr>
        <w:rFonts w:cstheme="minorHAnsi"/>
        <w:i/>
        <w:noProof/>
        <w:sz w:val="16"/>
        <w:szCs w:val="16"/>
      </w:rPr>
      <w:t>1</w:t>
    </w:r>
    <w:r w:rsidRPr="0016144C">
      <w:rPr>
        <w:rFonts w:cstheme="minorHAnsi"/>
        <w:i/>
        <w:sz w:val="16"/>
        <w:szCs w:val="16"/>
      </w:rPr>
      <w:fldChar w:fldCharType="end"/>
    </w:r>
    <w:r w:rsidRPr="0016144C">
      <w:rPr>
        <w:rFonts w:cstheme="minorHAnsi"/>
        <w:i/>
        <w:sz w:val="16"/>
        <w:szCs w:val="16"/>
      </w:rPr>
      <w:t xml:space="preserve"> of </w:t>
    </w:r>
    <w:r w:rsidRPr="0016144C">
      <w:rPr>
        <w:rFonts w:cstheme="minorHAnsi"/>
        <w:i/>
        <w:sz w:val="16"/>
        <w:szCs w:val="16"/>
      </w:rPr>
      <w:fldChar w:fldCharType="begin"/>
    </w:r>
    <w:r w:rsidRPr="0016144C">
      <w:rPr>
        <w:rFonts w:cstheme="minorHAnsi"/>
        <w:i/>
        <w:sz w:val="16"/>
        <w:szCs w:val="16"/>
      </w:rPr>
      <w:instrText xml:space="preserve"> NUMPAGES </w:instrText>
    </w:r>
    <w:r w:rsidRPr="0016144C">
      <w:rPr>
        <w:rFonts w:cstheme="minorHAnsi"/>
        <w:i/>
        <w:sz w:val="16"/>
        <w:szCs w:val="16"/>
      </w:rPr>
      <w:fldChar w:fldCharType="separate"/>
    </w:r>
    <w:r w:rsidR="001F659E">
      <w:rPr>
        <w:rFonts w:cstheme="minorHAnsi"/>
        <w:i/>
        <w:noProof/>
        <w:sz w:val="16"/>
        <w:szCs w:val="16"/>
      </w:rPr>
      <w:t>6</w:t>
    </w:r>
    <w:r w:rsidRPr="0016144C">
      <w:rPr>
        <w:rFonts w:cstheme="minorHAnsi"/>
        <w:i/>
        <w:sz w:val="16"/>
        <w:szCs w:val="16"/>
      </w:rPr>
      <w:fldChar w:fldCharType="end"/>
    </w:r>
  </w:p>
  <w:p w14:paraId="390F2D24" w14:textId="77777777" w:rsidR="00D43A43" w:rsidRDefault="00D43A43">
    <w:pPr>
      <w:pStyle w:val="Footer"/>
    </w:pPr>
  </w:p>
  <w:p w14:paraId="390F2D25" w14:textId="77777777" w:rsidR="00D43A43" w:rsidRDefault="00D4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C118" w14:textId="77777777" w:rsidR="00FE2ABC" w:rsidRDefault="00FE2ABC" w:rsidP="00D43A43">
      <w:pPr>
        <w:spacing w:after="0" w:line="240" w:lineRule="auto"/>
      </w:pPr>
      <w:r>
        <w:separator/>
      </w:r>
    </w:p>
  </w:footnote>
  <w:footnote w:type="continuationSeparator" w:id="0">
    <w:p w14:paraId="27BB665A" w14:textId="77777777" w:rsidR="00FE2ABC" w:rsidRDefault="00FE2ABC" w:rsidP="00D4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9C84" w14:textId="577B7A78" w:rsidR="0016144C" w:rsidRDefault="0016144C">
    <w:pPr>
      <w:pStyle w:val="Header"/>
    </w:pPr>
    <w:r>
      <w:rPr>
        <w:noProof/>
      </w:rPr>
      <w:drawing>
        <wp:inline distT="0" distB="0" distL="0" distR="0" wp14:anchorId="021EB1D8" wp14:editId="206E160D">
          <wp:extent cx="2247900" cy="556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cp-logo-pms-2354x583-0f4326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047" cy="561465"/>
                  </a:xfrm>
                  <a:prstGeom prst="rect">
                    <a:avLst/>
                  </a:prstGeom>
                </pic:spPr>
              </pic:pic>
            </a:graphicData>
          </a:graphic>
        </wp:inline>
      </w:drawing>
    </w:r>
  </w:p>
  <w:p w14:paraId="3716421C" w14:textId="77777777" w:rsidR="0016144C" w:rsidRDefault="0016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580"/>
    <w:multiLevelType w:val="hybridMultilevel"/>
    <w:tmpl w:val="AB5A11C2"/>
    <w:lvl w:ilvl="0" w:tplc="0409000F">
      <w:start w:val="1"/>
      <w:numFmt w:val="decimal"/>
      <w:lvlText w:val="%1."/>
      <w:lvlJc w:val="left"/>
      <w:pPr>
        <w:ind w:left="720" w:hanging="360"/>
      </w:pPr>
    </w:lvl>
    <w:lvl w:ilvl="1" w:tplc="A44C646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75CB6"/>
    <w:multiLevelType w:val="hybridMultilevel"/>
    <w:tmpl w:val="491AECE2"/>
    <w:lvl w:ilvl="0" w:tplc="573290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134D9"/>
    <w:multiLevelType w:val="multilevel"/>
    <w:tmpl w:val="3F144E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709259D"/>
    <w:multiLevelType w:val="hybridMultilevel"/>
    <w:tmpl w:val="037CE3B6"/>
    <w:lvl w:ilvl="0" w:tplc="C9181E34">
      <w:start w:val="1"/>
      <w:numFmt w:val="upperRoman"/>
      <w:suff w:val="space"/>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D64CB7"/>
    <w:multiLevelType w:val="hybridMultilevel"/>
    <w:tmpl w:val="4CE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5569B"/>
    <w:multiLevelType w:val="multilevel"/>
    <w:tmpl w:val="94B8D97A"/>
    <w:lvl w:ilvl="0">
      <w:start w:val="1"/>
      <w:numFmt w:val="decimal"/>
      <w:lvlText w:val="%1."/>
      <w:lvlJc w:val="left"/>
      <w:pPr>
        <w:ind w:left="360" w:hanging="360"/>
      </w:pPr>
      <w:rPr>
        <w:rFonts w:hint="default"/>
        <w:b/>
      </w:rPr>
    </w:lvl>
    <w:lvl w:ilvl="1">
      <w:start w:val="1"/>
      <w:numFmt w:val="decimal"/>
      <w:lvlText w:val="%1.%2."/>
      <w:lvlJc w:val="left"/>
      <w:pPr>
        <w:ind w:left="88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F87855"/>
    <w:multiLevelType w:val="multilevel"/>
    <w:tmpl w:val="4594C2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2A6D86"/>
    <w:multiLevelType w:val="hybridMultilevel"/>
    <w:tmpl w:val="189C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B30F6"/>
    <w:multiLevelType w:val="hybridMultilevel"/>
    <w:tmpl w:val="369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A4249"/>
    <w:multiLevelType w:val="multilevel"/>
    <w:tmpl w:val="385EDC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B27825"/>
    <w:multiLevelType w:val="multilevel"/>
    <w:tmpl w:val="D77E94D0"/>
    <w:lvl w:ilvl="0">
      <w:start w:val="7"/>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7"/>
  </w:num>
  <w:num w:numId="3">
    <w:abstractNumId w:val="3"/>
  </w:num>
  <w:num w:numId="4">
    <w:abstractNumId w:val="5"/>
  </w:num>
  <w:num w:numId="5">
    <w:abstractNumId w:val="10"/>
  </w:num>
  <w:num w:numId="6">
    <w:abstractNumId w:val="4"/>
  </w:num>
  <w:num w:numId="7">
    <w:abstractNumId w:val="9"/>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NjMxNzeyMDY0NjBU0lEKTi0uzszPAykwrAUAmUiGuywAAAA="/>
  </w:docVars>
  <w:rsids>
    <w:rsidRoot w:val="000B40E2"/>
    <w:rsid w:val="000A1CAE"/>
    <w:rsid w:val="000B3F2F"/>
    <w:rsid w:val="000B40E2"/>
    <w:rsid w:val="000E799B"/>
    <w:rsid w:val="00131B07"/>
    <w:rsid w:val="00145488"/>
    <w:rsid w:val="0016144C"/>
    <w:rsid w:val="001F659E"/>
    <w:rsid w:val="00214976"/>
    <w:rsid w:val="00254304"/>
    <w:rsid w:val="002A73C9"/>
    <w:rsid w:val="002C1A13"/>
    <w:rsid w:val="003537C7"/>
    <w:rsid w:val="00393649"/>
    <w:rsid w:val="003C67F5"/>
    <w:rsid w:val="004068DE"/>
    <w:rsid w:val="004620C9"/>
    <w:rsid w:val="006710CD"/>
    <w:rsid w:val="006818C6"/>
    <w:rsid w:val="00695444"/>
    <w:rsid w:val="006B2AAF"/>
    <w:rsid w:val="006E4588"/>
    <w:rsid w:val="00735F4F"/>
    <w:rsid w:val="008C5B88"/>
    <w:rsid w:val="00996797"/>
    <w:rsid w:val="009A166B"/>
    <w:rsid w:val="009B53E3"/>
    <w:rsid w:val="00A626CA"/>
    <w:rsid w:val="00A73AAB"/>
    <w:rsid w:val="00A91ADE"/>
    <w:rsid w:val="00AD7259"/>
    <w:rsid w:val="00AD73E2"/>
    <w:rsid w:val="00B433BF"/>
    <w:rsid w:val="00C42568"/>
    <w:rsid w:val="00C82062"/>
    <w:rsid w:val="00D25D39"/>
    <w:rsid w:val="00D43A43"/>
    <w:rsid w:val="00D66448"/>
    <w:rsid w:val="00DC6101"/>
    <w:rsid w:val="00E210F0"/>
    <w:rsid w:val="00E35F78"/>
    <w:rsid w:val="00EA5AAB"/>
    <w:rsid w:val="00FA2A30"/>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F2C24"/>
  <w15:docId w15:val="{E0F784A5-EDC5-4217-AB8C-1D22F9B1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D7259"/>
    <w:pPr>
      <w:keepNext/>
      <w:spacing w:after="0" w:line="240" w:lineRule="auto"/>
      <w:jc w:val="both"/>
      <w:outlineLvl w:val="1"/>
    </w:pPr>
    <w:rPr>
      <w:rFonts w:ascii="Century Gothic" w:eastAsia="Times New Roman" w:hAnsi="Century Gothic" w:cs="Times New Roman"/>
      <w:b/>
      <w:bCs/>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448"/>
    <w:pPr>
      <w:ind w:left="720"/>
      <w:contextualSpacing/>
    </w:pPr>
  </w:style>
  <w:style w:type="paragraph" w:styleId="NoSpacing">
    <w:name w:val="No Spacing"/>
    <w:uiPriority w:val="1"/>
    <w:qFormat/>
    <w:rsid w:val="00D66448"/>
    <w:pPr>
      <w:spacing w:after="0" w:line="240" w:lineRule="auto"/>
    </w:pPr>
  </w:style>
  <w:style w:type="character" w:customStyle="1" w:styleId="Heading2Char">
    <w:name w:val="Heading 2 Char"/>
    <w:basedOn w:val="DefaultParagraphFont"/>
    <w:link w:val="Heading2"/>
    <w:rsid w:val="00AD7259"/>
    <w:rPr>
      <w:rFonts w:ascii="Century Gothic" w:eastAsia="Times New Roman" w:hAnsi="Century Gothic" w:cs="Times New Roman"/>
      <w:b/>
      <w:bCs/>
      <w:sz w:val="18"/>
      <w:szCs w:val="18"/>
      <w:lang w:eastAsia="zh-CN"/>
    </w:rPr>
  </w:style>
  <w:style w:type="paragraph" w:styleId="BodyText3">
    <w:name w:val="Body Text 3"/>
    <w:basedOn w:val="Normal"/>
    <w:link w:val="BodyText3Char"/>
    <w:rsid w:val="00AD725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AD7259"/>
    <w:rPr>
      <w:rFonts w:ascii="Arial" w:eastAsia="Times New Roman" w:hAnsi="Arial" w:cs="Times New Roman"/>
      <w:sz w:val="16"/>
      <w:szCs w:val="16"/>
    </w:rPr>
  </w:style>
  <w:style w:type="paragraph" w:styleId="Header">
    <w:name w:val="header"/>
    <w:basedOn w:val="Normal"/>
    <w:link w:val="HeaderChar"/>
    <w:uiPriority w:val="99"/>
    <w:unhideWhenUsed/>
    <w:rsid w:val="00D43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43"/>
  </w:style>
  <w:style w:type="paragraph" w:styleId="Footer">
    <w:name w:val="footer"/>
    <w:basedOn w:val="Normal"/>
    <w:link w:val="FooterChar"/>
    <w:unhideWhenUsed/>
    <w:rsid w:val="00D43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43"/>
  </w:style>
  <w:style w:type="character" w:styleId="Hyperlink">
    <w:name w:val="Hyperlink"/>
    <w:rsid w:val="00D43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f61e3f-7b0c-4b12-b0ff-c4772d69f2bb">
      <Terms xmlns="http://schemas.microsoft.com/office/infopath/2007/PartnerControls"/>
    </lcf76f155ced4ddcb4097134ff3c332f>
    <TaxCatchAll xmlns="37cb08ff-424b-4791-85e6-cc7fb6328f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A01DDC0AB2F47B559D00B1364519E" ma:contentTypeVersion="11" ma:contentTypeDescription="Create a new document." ma:contentTypeScope="" ma:versionID="f1cfaccb37b292e3cdb813910f240eac">
  <xsd:schema xmlns:xsd="http://www.w3.org/2001/XMLSchema" xmlns:xs="http://www.w3.org/2001/XMLSchema" xmlns:p="http://schemas.microsoft.com/office/2006/metadata/properties" xmlns:ns2="63f61e3f-7b0c-4b12-b0ff-c4772d69f2bb" xmlns:ns3="37cb08ff-424b-4791-85e6-cc7fb6328f8c" targetNamespace="http://schemas.microsoft.com/office/2006/metadata/properties" ma:root="true" ma:fieldsID="f0fd3868bb313b04c54fe7b05d1a3532" ns2:_="" ns3:_="">
    <xsd:import namespace="63f61e3f-7b0c-4b12-b0ff-c4772d69f2bb"/>
    <xsd:import namespace="37cb08ff-424b-4791-85e6-cc7fb6328f8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61e3f-7b0c-4b12-b0ff-c4772d69f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2d68d1a-ea82-452c-bf2f-d734c326d18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cb08ff-424b-4791-85e6-cc7fb6328f8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f4ef31-a8c2-4a59-a9f0-1f49eda168f6}" ma:internalName="TaxCatchAll" ma:showField="CatchAllData" ma:web="37cb08ff-424b-4791-85e6-cc7fb6328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5F97-BDAF-4612-B76B-10CE649A07AD}">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19b41376-7895-4759-9c42-2b2b080bc18a"/>
    <ds:schemaRef ds:uri="fb4e424e-1e84-4612-9745-af7417bd6ca7"/>
    <ds:schemaRef ds:uri="http://www.w3.org/XML/1998/namespace"/>
  </ds:schemaRefs>
</ds:datastoreItem>
</file>

<file path=customXml/itemProps2.xml><?xml version="1.0" encoding="utf-8"?>
<ds:datastoreItem xmlns:ds="http://schemas.openxmlformats.org/officeDocument/2006/customXml" ds:itemID="{EBE096B9-1357-4D36-9FCF-9D367F638E02}">
  <ds:schemaRefs>
    <ds:schemaRef ds:uri="http://schemas.microsoft.com/sharepoint/v3/contenttype/forms"/>
  </ds:schemaRefs>
</ds:datastoreItem>
</file>

<file path=customXml/itemProps3.xml><?xml version="1.0" encoding="utf-8"?>
<ds:datastoreItem xmlns:ds="http://schemas.openxmlformats.org/officeDocument/2006/customXml" ds:itemID="{6AB205F1-B123-4865-96E9-36F581D0E9E2}"/>
</file>

<file path=customXml/itemProps4.xml><?xml version="1.0" encoding="utf-8"?>
<ds:datastoreItem xmlns:ds="http://schemas.openxmlformats.org/officeDocument/2006/customXml" ds:itemID="{CA61D345-CD73-47EB-BB30-D305F50E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 Medical Center</dc:creator>
  <cp:lastModifiedBy>Rena Sackett</cp:lastModifiedBy>
  <cp:revision>2</cp:revision>
  <dcterms:created xsi:type="dcterms:W3CDTF">2023-05-11T15:41:00Z</dcterms:created>
  <dcterms:modified xsi:type="dcterms:W3CDTF">2023-05-11T15:41:00Z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0x0101008BCA01DDC0AB2F47B559D00B1364519E</vt:lpwstr>
  </property>
</Properties>
</file>