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A583" w14:textId="33DB6021" w:rsidR="00B46090" w:rsidRDefault="005A430E" w:rsidP="009C58C6">
      <w:pPr>
        <w:jc w:val="center"/>
        <w:rPr>
          <w:b/>
        </w:rPr>
      </w:pPr>
      <w:r>
        <w:rPr>
          <w:b/>
        </w:rPr>
        <w:t>PGY1</w:t>
      </w:r>
      <w:r w:rsidR="00600E4E">
        <w:rPr>
          <w:b/>
        </w:rPr>
        <w:t xml:space="preserve"> Managed Care</w:t>
      </w:r>
      <w:r>
        <w:rPr>
          <w:b/>
        </w:rPr>
        <w:t xml:space="preserve"> </w:t>
      </w:r>
      <w:r w:rsidR="00627199">
        <w:rPr>
          <w:b/>
        </w:rPr>
        <w:t xml:space="preserve">Pharmacy </w:t>
      </w:r>
      <w:r w:rsidR="009C58C6" w:rsidRPr="009C58C6">
        <w:rPr>
          <w:b/>
        </w:rPr>
        <w:t>Completion Requirements Example</w:t>
      </w:r>
    </w:p>
    <w:p w14:paraId="3AAE6D91" w14:textId="77777777" w:rsidR="00565BC2" w:rsidRDefault="00565BC2" w:rsidP="009C58C6">
      <w:pPr>
        <w:jc w:val="center"/>
        <w:rPr>
          <w:b/>
        </w:rPr>
      </w:pPr>
    </w:p>
    <w:p w14:paraId="41DED79D" w14:textId="1B07E109" w:rsidR="00565BC2" w:rsidRDefault="00565BC2" w:rsidP="00565BC2">
      <w:pPr>
        <w:rPr>
          <w:bCs/>
        </w:rPr>
      </w:pPr>
      <w:r>
        <w:rPr>
          <w:bCs/>
        </w:rPr>
        <w:t xml:space="preserve">The </w:t>
      </w:r>
      <w:r w:rsidR="00934793" w:rsidRPr="00AE001C">
        <w:rPr>
          <w:bCs/>
          <w:i/>
          <w:iCs/>
        </w:rPr>
        <w:t xml:space="preserve">ASHP </w:t>
      </w:r>
      <w:r w:rsidR="00AE001C" w:rsidRPr="00AE001C">
        <w:rPr>
          <w:bCs/>
          <w:i/>
          <w:iCs/>
        </w:rPr>
        <w:t xml:space="preserve">Accreditation </w:t>
      </w:r>
      <w:r w:rsidR="00934793" w:rsidRPr="00AE001C">
        <w:rPr>
          <w:bCs/>
          <w:i/>
          <w:iCs/>
        </w:rPr>
        <w:t>Standard</w:t>
      </w:r>
      <w:r w:rsidR="00AE001C" w:rsidRPr="00AE001C">
        <w:rPr>
          <w:bCs/>
          <w:i/>
          <w:iCs/>
        </w:rPr>
        <w:t xml:space="preserve"> for Post Graduate Residency Programs</w:t>
      </w:r>
      <w:r w:rsidR="00AE001C">
        <w:rPr>
          <w:bCs/>
        </w:rPr>
        <w:t xml:space="preserve"> (The Standard)</w:t>
      </w:r>
      <w:r>
        <w:rPr>
          <w:bCs/>
        </w:rPr>
        <w:t xml:space="preserve"> requires </w:t>
      </w:r>
      <w:r w:rsidR="00621AF1">
        <w:rPr>
          <w:bCs/>
        </w:rPr>
        <w:t xml:space="preserve">programs </w:t>
      </w:r>
      <w:r w:rsidR="00DE2D5F">
        <w:rPr>
          <w:bCs/>
        </w:rPr>
        <w:t xml:space="preserve">to </w:t>
      </w:r>
      <w:r w:rsidR="009E429D">
        <w:rPr>
          <w:bCs/>
        </w:rPr>
        <w:t xml:space="preserve">document </w:t>
      </w:r>
      <w:r w:rsidR="00A461FF">
        <w:rPr>
          <w:bCs/>
        </w:rPr>
        <w:t xml:space="preserve">requirements for successful </w:t>
      </w:r>
      <w:r w:rsidR="009E429D">
        <w:rPr>
          <w:bCs/>
        </w:rPr>
        <w:t>completion</w:t>
      </w:r>
      <w:r w:rsidR="00A461FF">
        <w:rPr>
          <w:bCs/>
        </w:rPr>
        <w:t xml:space="preserve"> of the program</w:t>
      </w:r>
      <w:r w:rsidR="009E429D">
        <w:rPr>
          <w:bCs/>
        </w:rPr>
        <w:t xml:space="preserve"> </w:t>
      </w:r>
      <w:r w:rsidR="00AD3E97">
        <w:rPr>
          <w:bCs/>
        </w:rPr>
        <w:t xml:space="preserve">(Standards 2.5, 2.5.a, 2.5.a.1, 2.5.b, 2.5.c, and </w:t>
      </w:r>
      <w:r w:rsidR="00DA2087">
        <w:rPr>
          <w:bCs/>
        </w:rPr>
        <w:t xml:space="preserve">2.5.d), </w:t>
      </w:r>
      <w:r w:rsidR="00DE2D5F">
        <w:rPr>
          <w:bCs/>
        </w:rPr>
        <w:t>provide completion requirements</w:t>
      </w:r>
      <w:r w:rsidR="00E424CF">
        <w:rPr>
          <w:bCs/>
        </w:rPr>
        <w:t xml:space="preserve"> to applicants</w:t>
      </w:r>
      <w:r w:rsidR="00DE2D5F">
        <w:rPr>
          <w:bCs/>
        </w:rPr>
        <w:t xml:space="preserve"> at the time the interview invitation is </w:t>
      </w:r>
      <w:r w:rsidR="00A66074">
        <w:rPr>
          <w:bCs/>
        </w:rPr>
        <w:t>extended (</w:t>
      </w:r>
      <w:r w:rsidR="00E424CF">
        <w:rPr>
          <w:bCs/>
        </w:rPr>
        <w:t>Standard</w:t>
      </w:r>
      <w:r w:rsidR="00F13A60">
        <w:rPr>
          <w:bCs/>
        </w:rPr>
        <w:t>s</w:t>
      </w:r>
      <w:r w:rsidR="00E424CF">
        <w:rPr>
          <w:bCs/>
        </w:rPr>
        <w:t xml:space="preserve"> 2.</w:t>
      </w:r>
      <w:r w:rsidR="00F13A60">
        <w:rPr>
          <w:bCs/>
        </w:rPr>
        <w:t>8, 2.8.d), track progress towards completion of program</w:t>
      </w:r>
      <w:r w:rsidR="00732F74">
        <w:rPr>
          <w:bCs/>
        </w:rPr>
        <w:t xml:space="preserve"> requirements</w:t>
      </w:r>
      <w:r w:rsidR="0086743F">
        <w:rPr>
          <w:bCs/>
        </w:rPr>
        <w:t xml:space="preserve"> at the same time the development plan is documented quarterly</w:t>
      </w:r>
      <w:r w:rsidR="00732F74">
        <w:rPr>
          <w:bCs/>
        </w:rPr>
        <w:t xml:space="preserve"> (</w:t>
      </w:r>
      <w:r w:rsidR="0086743F">
        <w:rPr>
          <w:bCs/>
        </w:rPr>
        <w:t xml:space="preserve">3.3.e), </w:t>
      </w:r>
      <w:r w:rsidR="000870DC">
        <w:rPr>
          <w:bCs/>
        </w:rPr>
        <w:t xml:space="preserve">and </w:t>
      </w:r>
      <w:r w:rsidR="00AC3F95">
        <w:rPr>
          <w:bCs/>
        </w:rPr>
        <w:t>document completion of all program requirements at the end of the residency</w:t>
      </w:r>
      <w:r w:rsidR="00FA11FA">
        <w:rPr>
          <w:bCs/>
        </w:rPr>
        <w:t xml:space="preserve"> (Standard</w:t>
      </w:r>
      <w:r w:rsidR="0011493D">
        <w:rPr>
          <w:bCs/>
        </w:rPr>
        <w:t>s</w:t>
      </w:r>
      <w:r w:rsidR="00FA11FA">
        <w:rPr>
          <w:bCs/>
        </w:rPr>
        <w:t xml:space="preserve"> </w:t>
      </w:r>
      <w:r w:rsidR="0011493D">
        <w:rPr>
          <w:bCs/>
        </w:rPr>
        <w:t>2.13.a</w:t>
      </w:r>
      <w:r w:rsidR="0059508B">
        <w:rPr>
          <w:bCs/>
        </w:rPr>
        <w:t xml:space="preserve"> and 2.13.b</w:t>
      </w:r>
      <w:r w:rsidR="00311D5A">
        <w:rPr>
          <w:bCs/>
        </w:rPr>
        <w:t>). The requirements for successful</w:t>
      </w:r>
      <w:r w:rsidR="00C37C1F">
        <w:rPr>
          <w:bCs/>
        </w:rPr>
        <w:t xml:space="preserve"> completion must be consistent throughout the program’s documents.</w:t>
      </w:r>
    </w:p>
    <w:p w14:paraId="17A02093" w14:textId="77777777" w:rsidR="00A21FE5" w:rsidRDefault="00A21FE5" w:rsidP="00565BC2">
      <w:pPr>
        <w:rPr>
          <w:bCs/>
        </w:rPr>
      </w:pPr>
    </w:p>
    <w:p w14:paraId="4A540520" w14:textId="5433F8D7" w:rsidR="00F75CB4" w:rsidRPr="0074492D" w:rsidRDefault="00A212FC" w:rsidP="00565BC2">
      <w:pPr>
        <w:rPr>
          <w:rFonts w:eastAsia="Times New Roman"/>
          <w:color w:val="0070C0"/>
        </w:rPr>
      </w:pPr>
      <w:r>
        <w:rPr>
          <w:bCs/>
        </w:rPr>
        <w:t xml:space="preserve">For PGY1 residencies, the completion requirements must also include </w:t>
      </w:r>
      <w:r w:rsidR="001F7135">
        <w:rPr>
          <w:bCs/>
        </w:rPr>
        <w:t>all deliverable</w:t>
      </w:r>
      <w:r w:rsidR="004E1FB1">
        <w:rPr>
          <w:bCs/>
        </w:rPr>
        <w:t>s</w:t>
      </w:r>
      <w:r w:rsidR="001F7135">
        <w:rPr>
          <w:bCs/>
        </w:rPr>
        <w:t xml:space="preserve"> listed </w:t>
      </w:r>
      <w:r w:rsidR="004E1FB1">
        <w:rPr>
          <w:bCs/>
        </w:rPr>
        <w:t xml:space="preserve">in the </w:t>
      </w:r>
      <w:hyperlink r:id="rId10" w:history="1">
        <w:r w:rsidR="002F3EAD" w:rsidRPr="0074492D">
          <w:rPr>
            <w:rStyle w:val="Hyperlink"/>
            <w:rFonts w:eastAsia="Times New Roman"/>
            <w:color w:val="0070C0"/>
          </w:rPr>
          <w:t>Required Competency Areas, Goals, and Objectives for Postgraduate Year One (PGY1) Pharmacy, Community-Based, and Managed Care Residency Programs (effective July 1, 2024)</w:t>
        </w:r>
      </w:hyperlink>
      <w:r w:rsidR="00F52D24">
        <w:rPr>
          <w:rFonts w:eastAsia="Times New Roman"/>
          <w:color w:val="0070C0"/>
        </w:rPr>
        <w:t xml:space="preserve"> </w:t>
      </w:r>
      <w:r w:rsidR="00F52D24" w:rsidRPr="00F52D24">
        <w:rPr>
          <w:rFonts w:eastAsia="Times New Roman"/>
        </w:rPr>
        <w:t>(CAGOs).</w:t>
      </w:r>
    </w:p>
    <w:p w14:paraId="5154F1DF" w14:textId="77777777" w:rsidR="008108C4" w:rsidRPr="0074492D" w:rsidRDefault="008108C4" w:rsidP="009C58C6">
      <w:pPr>
        <w:jc w:val="center"/>
        <w:rPr>
          <w:b/>
        </w:rPr>
      </w:pPr>
    </w:p>
    <w:p w14:paraId="5EA69D95" w14:textId="4F5E5FE8" w:rsidR="00363772" w:rsidRDefault="00363772" w:rsidP="00363772">
      <w:pPr>
        <w:rPr>
          <w:bCs/>
        </w:rPr>
      </w:pPr>
      <w:r>
        <w:rPr>
          <w:bCs/>
        </w:rPr>
        <w:t>Two examples of a Completion Requirements document are provided below.  The first example is a table format</w:t>
      </w:r>
      <w:r w:rsidR="006807D9">
        <w:rPr>
          <w:bCs/>
        </w:rPr>
        <w:t>,</w:t>
      </w:r>
      <w:r>
        <w:rPr>
          <w:bCs/>
        </w:rPr>
        <w:t xml:space="preserve"> and the second example is a list format.  Both formats include all elements required by The Standard. When using the table or list format to create your program’s Completion Requirements document, refer to the criteria at the end of the document to ensure all criteria are met.</w:t>
      </w:r>
    </w:p>
    <w:p w14:paraId="50EBF137" w14:textId="77777777" w:rsidR="00CC7C87" w:rsidRDefault="00CC7C87" w:rsidP="008108C4"/>
    <w:p w14:paraId="726550EC" w14:textId="02FB948D" w:rsidR="008108C4" w:rsidRPr="0099767D" w:rsidRDefault="00363772" w:rsidP="008108C4">
      <w:pPr>
        <w:rPr>
          <w:b/>
          <w:bCs/>
        </w:rPr>
      </w:pPr>
      <w:r>
        <w:rPr>
          <w:b/>
          <w:bCs/>
        </w:rPr>
        <w:t>PGY1 Managed Care Pharmacy Completion Requirements Example – Table Format</w:t>
      </w:r>
    </w:p>
    <w:p w14:paraId="0DBB572A" w14:textId="77777777" w:rsidR="00FD78C3" w:rsidRDefault="00FD78C3" w:rsidP="008108C4"/>
    <w:p w14:paraId="5F030096" w14:textId="660B80DF" w:rsidR="00FD78C3" w:rsidRDefault="00FD78C3" w:rsidP="008108C4">
      <w:r>
        <w:t>Documentation of your completion requirements in this format helps ensure consistency between program documents as the table can be included in the manual</w:t>
      </w:r>
      <w:r w:rsidR="00232367">
        <w:t xml:space="preserve"> and/or documents provided to applicants invited to interview</w:t>
      </w:r>
      <w:r>
        <w:t xml:space="preserve"> </w:t>
      </w:r>
      <w:r w:rsidR="00A77104">
        <w:t>and</w:t>
      </w:r>
      <w:r>
        <w:t xml:space="preserve"> utilized to track progress to</w:t>
      </w:r>
      <w:r w:rsidR="00AA4685">
        <w:t>wards</w:t>
      </w:r>
      <w:r>
        <w:t xml:space="preserve"> completion of program requirements and</w:t>
      </w:r>
      <w:r w:rsidR="007F70CE">
        <w:t xml:space="preserve"> for documentation of completion of all program requirements at the end of the residency.</w:t>
      </w:r>
    </w:p>
    <w:p w14:paraId="03286B77" w14:textId="77777777" w:rsidR="001C2013" w:rsidRDefault="001C2013" w:rsidP="008108C4"/>
    <w:tbl>
      <w:tblPr>
        <w:tblStyle w:val="TableGrid"/>
        <w:tblW w:w="0" w:type="auto"/>
        <w:tblLook w:val="04A0" w:firstRow="1" w:lastRow="0" w:firstColumn="1" w:lastColumn="0" w:noHBand="0" w:noVBand="1"/>
      </w:tblPr>
      <w:tblGrid>
        <w:gridCol w:w="2965"/>
        <w:gridCol w:w="1620"/>
        <w:gridCol w:w="1710"/>
        <w:gridCol w:w="1530"/>
        <w:gridCol w:w="2101"/>
      </w:tblGrid>
      <w:tr w:rsidR="002E24C6" w:rsidRPr="0003783E" w14:paraId="148E4126" w14:textId="77777777" w:rsidTr="00B63295">
        <w:trPr>
          <w:cantSplit/>
          <w:trHeight w:val="1169"/>
        </w:trPr>
        <w:tc>
          <w:tcPr>
            <w:tcW w:w="2965" w:type="dxa"/>
            <w:shd w:val="clear" w:color="auto" w:fill="auto"/>
          </w:tcPr>
          <w:p w14:paraId="47848B24" w14:textId="562213E4" w:rsidR="0003783E" w:rsidRPr="0003783E" w:rsidRDefault="0003783E" w:rsidP="002E24C6">
            <w:pPr>
              <w:jc w:val="center"/>
              <w:rPr>
                <w:rFonts w:cstheme="minorHAnsi"/>
                <w:b/>
                <w:bCs/>
                <w:color w:val="000000" w:themeColor="text1"/>
              </w:rPr>
            </w:pPr>
            <w:r w:rsidRPr="0003783E">
              <w:rPr>
                <w:rFonts w:cstheme="minorHAnsi"/>
                <w:b/>
                <w:bCs/>
                <w:color w:val="000000" w:themeColor="text1"/>
              </w:rPr>
              <w:t xml:space="preserve">Completion Requirements </w:t>
            </w:r>
            <w:r w:rsidR="00C5609E" w:rsidRPr="00C5609E">
              <w:rPr>
                <w:rFonts w:cstheme="minorHAnsi"/>
                <w:b/>
                <w:bCs/>
                <w:color w:val="000000" w:themeColor="text1"/>
              </w:rPr>
              <w:t>Tracker</w:t>
            </w:r>
          </w:p>
          <w:p w14:paraId="42DAB633" w14:textId="05B23646" w:rsidR="0003783E" w:rsidRPr="0003783E" w:rsidRDefault="0003783E" w:rsidP="002E24C6">
            <w:pPr>
              <w:jc w:val="center"/>
              <w:rPr>
                <w:rFonts w:cstheme="minorHAnsi"/>
                <w:b/>
                <w:bCs/>
              </w:rPr>
            </w:pPr>
          </w:p>
          <w:p w14:paraId="5B8CAAD3" w14:textId="77777777" w:rsidR="0003783E" w:rsidRPr="0003783E" w:rsidRDefault="0003783E" w:rsidP="002E24C6">
            <w:pPr>
              <w:jc w:val="center"/>
              <w:rPr>
                <w:rFonts w:cstheme="minorHAnsi"/>
                <w:b/>
                <w:bCs/>
                <w:i/>
              </w:rPr>
            </w:pPr>
          </w:p>
        </w:tc>
        <w:tc>
          <w:tcPr>
            <w:tcW w:w="1620" w:type="dxa"/>
          </w:tcPr>
          <w:p w14:paraId="3E825ADC" w14:textId="77777777" w:rsidR="0003783E" w:rsidRPr="0003783E" w:rsidRDefault="0003783E" w:rsidP="002E24C6">
            <w:pPr>
              <w:jc w:val="center"/>
              <w:rPr>
                <w:rFonts w:cstheme="minorHAnsi"/>
                <w:b/>
                <w:bCs/>
              </w:rPr>
            </w:pPr>
            <w:r w:rsidRPr="0003783E">
              <w:rPr>
                <w:rFonts w:cstheme="minorHAnsi"/>
                <w:b/>
                <w:bCs/>
              </w:rPr>
              <w:t>End of Quarter 1</w:t>
            </w:r>
          </w:p>
        </w:tc>
        <w:tc>
          <w:tcPr>
            <w:tcW w:w="1710" w:type="dxa"/>
          </w:tcPr>
          <w:p w14:paraId="29E48D94" w14:textId="77777777" w:rsidR="0003783E" w:rsidRPr="0003783E" w:rsidRDefault="0003783E" w:rsidP="002E24C6">
            <w:pPr>
              <w:jc w:val="center"/>
              <w:rPr>
                <w:rFonts w:cstheme="minorHAnsi"/>
                <w:b/>
                <w:bCs/>
              </w:rPr>
            </w:pPr>
            <w:r w:rsidRPr="0003783E">
              <w:rPr>
                <w:rFonts w:cstheme="minorHAnsi"/>
                <w:b/>
                <w:bCs/>
              </w:rPr>
              <w:t>End of Quarter 2</w:t>
            </w:r>
          </w:p>
        </w:tc>
        <w:tc>
          <w:tcPr>
            <w:tcW w:w="1530" w:type="dxa"/>
          </w:tcPr>
          <w:p w14:paraId="40183092" w14:textId="77777777" w:rsidR="0003783E" w:rsidRPr="0003783E" w:rsidRDefault="0003783E" w:rsidP="002E24C6">
            <w:pPr>
              <w:jc w:val="center"/>
              <w:rPr>
                <w:rFonts w:cstheme="minorHAnsi"/>
                <w:b/>
                <w:bCs/>
              </w:rPr>
            </w:pPr>
            <w:r w:rsidRPr="0003783E">
              <w:rPr>
                <w:rFonts w:cstheme="minorHAnsi"/>
                <w:b/>
                <w:bCs/>
              </w:rPr>
              <w:t>End of Quarter 3</w:t>
            </w:r>
          </w:p>
        </w:tc>
        <w:tc>
          <w:tcPr>
            <w:tcW w:w="2101" w:type="dxa"/>
          </w:tcPr>
          <w:p w14:paraId="4B158B4F" w14:textId="3E2A15A7" w:rsidR="0003783E" w:rsidRPr="0003783E" w:rsidRDefault="0003783E" w:rsidP="00B63295">
            <w:pPr>
              <w:jc w:val="center"/>
              <w:rPr>
                <w:rFonts w:cstheme="minorHAnsi"/>
                <w:b/>
                <w:bCs/>
              </w:rPr>
            </w:pPr>
            <w:r w:rsidRPr="0003783E">
              <w:rPr>
                <w:rFonts w:cstheme="minorHAnsi"/>
                <w:b/>
                <w:bCs/>
              </w:rPr>
              <w:t>End of Residency - Final Verification of Completion Requirements</w:t>
            </w:r>
          </w:p>
        </w:tc>
      </w:tr>
      <w:tr w:rsidR="002E24C6" w:rsidRPr="0003783E" w14:paraId="7914AA72" w14:textId="77777777" w:rsidTr="002E24C6">
        <w:tc>
          <w:tcPr>
            <w:tcW w:w="2965" w:type="dxa"/>
          </w:tcPr>
          <w:p w14:paraId="0249619B" w14:textId="77777777" w:rsidR="0003783E" w:rsidRDefault="00C5609E" w:rsidP="0003783E">
            <w:pPr>
              <w:rPr>
                <w:rFonts w:eastAsiaTheme="minorEastAsia" w:cstheme="minorHAnsi"/>
                <w:color w:val="000000" w:themeColor="text1"/>
                <w:kern w:val="24"/>
              </w:rPr>
            </w:pPr>
            <w:r w:rsidRPr="00C5609E">
              <w:rPr>
                <w:rFonts w:eastAsiaTheme="minorEastAsia" w:cstheme="minorHAnsi"/>
                <w:color w:val="000000" w:themeColor="text1"/>
                <w:kern w:val="24"/>
              </w:rPr>
              <w:t>A minimum of 29 objectives achieved for the residency (ACHR)</w:t>
            </w:r>
          </w:p>
          <w:p w14:paraId="21A089B7" w14:textId="77777777" w:rsidR="007B48DA" w:rsidRDefault="007B48DA" w:rsidP="0003783E">
            <w:pPr>
              <w:rPr>
                <w:rFonts w:eastAsiaTheme="minorEastAsia" w:cstheme="minorHAnsi"/>
                <w:color w:val="0070C0"/>
                <w:kern w:val="24"/>
              </w:rPr>
            </w:pPr>
          </w:p>
          <w:p w14:paraId="5729F688" w14:textId="26D00028" w:rsidR="007B48DA" w:rsidRPr="0003783E" w:rsidRDefault="007B48DA" w:rsidP="0003783E">
            <w:pPr>
              <w:rPr>
                <w:rFonts w:cstheme="minorHAnsi"/>
                <w:b/>
                <w:bCs/>
                <w:color w:val="0070C0"/>
              </w:rPr>
            </w:pPr>
            <w:r w:rsidRPr="005D54B3">
              <w:rPr>
                <w:rFonts w:eastAsiaTheme="minorEastAsia" w:hAnsi="Arial"/>
                <w:color w:val="000000" w:themeColor="text1"/>
                <w:kern w:val="24"/>
              </w:rPr>
              <w:t>No objec</w:t>
            </w:r>
            <w:r>
              <w:rPr>
                <w:rFonts w:eastAsiaTheme="minorEastAsia" w:hAnsi="Arial"/>
                <w:color w:val="000000" w:themeColor="text1"/>
                <w:kern w:val="24"/>
              </w:rPr>
              <w:t>tives with a final rating of NI</w:t>
            </w:r>
          </w:p>
        </w:tc>
        <w:tc>
          <w:tcPr>
            <w:tcW w:w="1620" w:type="dxa"/>
          </w:tcPr>
          <w:p w14:paraId="1F92BAEE" w14:textId="28BC8C13" w:rsidR="0003783E" w:rsidRPr="0003783E" w:rsidRDefault="0003783E" w:rsidP="0003783E">
            <w:pPr>
              <w:rPr>
                <w:rFonts w:cstheme="minorHAnsi"/>
                <w:bCs/>
              </w:rPr>
            </w:pPr>
          </w:p>
        </w:tc>
        <w:tc>
          <w:tcPr>
            <w:tcW w:w="1710" w:type="dxa"/>
          </w:tcPr>
          <w:p w14:paraId="746CAD1B" w14:textId="58C6D226" w:rsidR="0003783E" w:rsidRPr="0003783E" w:rsidRDefault="0003783E" w:rsidP="0003783E">
            <w:pPr>
              <w:rPr>
                <w:rFonts w:cstheme="minorHAnsi"/>
                <w:bCs/>
                <w:highlight w:val="yellow"/>
              </w:rPr>
            </w:pPr>
          </w:p>
        </w:tc>
        <w:tc>
          <w:tcPr>
            <w:tcW w:w="1530" w:type="dxa"/>
            <w:tcBorders>
              <w:bottom w:val="single" w:sz="4" w:space="0" w:color="auto"/>
            </w:tcBorders>
          </w:tcPr>
          <w:p w14:paraId="621B1608" w14:textId="15DCEC51" w:rsidR="0003783E" w:rsidRPr="0003783E" w:rsidRDefault="0003783E" w:rsidP="0003783E">
            <w:pPr>
              <w:rPr>
                <w:rFonts w:cstheme="minorHAnsi"/>
                <w:bCs/>
                <w:highlight w:val="yellow"/>
              </w:rPr>
            </w:pPr>
          </w:p>
        </w:tc>
        <w:tc>
          <w:tcPr>
            <w:tcW w:w="2101" w:type="dxa"/>
            <w:tcBorders>
              <w:bottom w:val="single" w:sz="4" w:space="0" w:color="auto"/>
            </w:tcBorders>
          </w:tcPr>
          <w:p w14:paraId="44292246" w14:textId="14A2CDBC" w:rsidR="0003783E" w:rsidRPr="0003783E" w:rsidRDefault="0003783E" w:rsidP="0003783E">
            <w:pPr>
              <w:rPr>
                <w:rFonts w:cstheme="minorHAnsi"/>
                <w:bCs/>
              </w:rPr>
            </w:pPr>
          </w:p>
        </w:tc>
      </w:tr>
      <w:tr w:rsidR="002E24C6" w:rsidRPr="0003783E" w14:paraId="29F9F14D" w14:textId="77777777" w:rsidTr="00CE5FBC">
        <w:trPr>
          <w:trHeight w:val="620"/>
        </w:trPr>
        <w:tc>
          <w:tcPr>
            <w:tcW w:w="2965" w:type="dxa"/>
            <w:shd w:val="clear" w:color="auto" w:fill="auto"/>
          </w:tcPr>
          <w:p w14:paraId="28DBE182" w14:textId="6DDF714E" w:rsidR="0003783E" w:rsidRPr="0003783E" w:rsidRDefault="004931B9" w:rsidP="0003783E">
            <w:pPr>
              <w:rPr>
                <w:rFonts w:cstheme="minorHAnsi"/>
                <w:b/>
                <w:bCs/>
              </w:rPr>
            </w:pPr>
            <w:r w:rsidRPr="005D54B3">
              <w:rPr>
                <w:rFonts w:eastAsiaTheme="minorEastAsia" w:hAnsi="Arial"/>
                <w:color w:val="000000" w:themeColor="text1"/>
                <w:kern w:val="24"/>
              </w:rPr>
              <w:t>Completion of al</w:t>
            </w:r>
            <w:r>
              <w:rPr>
                <w:rFonts w:eastAsiaTheme="minorEastAsia" w:hAnsi="Arial"/>
                <w:color w:val="000000" w:themeColor="text1"/>
                <w:kern w:val="24"/>
              </w:rPr>
              <w:t>l required learning experiences</w:t>
            </w:r>
          </w:p>
        </w:tc>
        <w:tc>
          <w:tcPr>
            <w:tcW w:w="1620" w:type="dxa"/>
          </w:tcPr>
          <w:p w14:paraId="16670914" w14:textId="12212FD1" w:rsidR="0003783E" w:rsidRPr="0003783E" w:rsidRDefault="0003783E" w:rsidP="0003783E">
            <w:pPr>
              <w:rPr>
                <w:rFonts w:cstheme="minorHAnsi"/>
              </w:rPr>
            </w:pPr>
          </w:p>
        </w:tc>
        <w:tc>
          <w:tcPr>
            <w:tcW w:w="1710" w:type="dxa"/>
          </w:tcPr>
          <w:p w14:paraId="09D3F75F" w14:textId="1E341781" w:rsidR="0003783E" w:rsidRPr="0003783E" w:rsidRDefault="0003783E" w:rsidP="0003783E">
            <w:pPr>
              <w:rPr>
                <w:rFonts w:cstheme="minorHAnsi"/>
              </w:rPr>
            </w:pPr>
          </w:p>
        </w:tc>
        <w:tc>
          <w:tcPr>
            <w:tcW w:w="1530" w:type="dxa"/>
            <w:shd w:val="clear" w:color="auto" w:fill="FFFFFF" w:themeFill="background1"/>
          </w:tcPr>
          <w:p w14:paraId="23C5A658" w14:textId="77777777" w:rsidR="0003783E" w:rsidRPr="0003783E" w:rsidRDefault="0003783E" w:rsidP="0003783E">
            <w:pPr>
              <w:rPr>
                <w:rFonts w:cstheme="minorHAnsi"/>
              </w:rPr>
            </w:pPr>
          </w:p>
        </w:tc>
        <w:tc>
          <w:tcPr>
            <w:tcW w:w="2101" w:type="dxa"/>
            <w:shd w:val="clear" w:color="auto" w:fill="FFFFFF" w:themeFill="background1"/>
          </w:tcPr>
          <w:p w14:paraId="708B4599" w14:textId="77777777" w:rsidR="0003783E" w:rsidRPr="0003783E" w:rsidRDefault="0003783E" w:rsidP="0003783E">
            <w:pPr>
              <w:rPr>
                <w:rFonts w:cstheme="minorHAnsi"/>
              </w:rPr>
            </w:pPr>
          </w:p>
        </w:tc>
      </w:tr>
      <w:tr w:rsidR="002E24C6" w:rsidRPr="0003783E" w14:paraId="27D8A770" w14:textId="77777777" w:rsidTr="00CE5FBC">
        <w:trPr>
          <w:trHeight w:val="350"/>
        </w:trPr>
        <w:tc>
          <w:tcPr>
            <w:tcW w:w="2965" w:type="dxa"/>
            <w:shd w:val="clear" w:color="auto" w:fill="auto"/>
          </w:tcPr>
          <w:p w14:paraId="2472A749" w14:textId="403A7CFC" w:rsidR="0003783E" w:rsidRPr="0003783E" w:rsidRDefault="009F46BF" w:rsidP="0003783E">
            <w:pPr>
              <w:rPr>
                <w:rFonts w:cstheme="minorHAnsi"/>
                <w:b/>
                <w:bCs/>
              </w:rPr>
            </w:pPr>
            <w:r w:rsidRPr="005D54B3">
              <w:rPr>
                <w:rFonts w:eastAsiaTheme="minorEastAsia" w:hAnsi="Arial"/>
                <w:color w:val="000000" w:themeColor="text1"/>
                <w:kern w:val="24"/>
              </w:rPr>
              <w:t xml:space="preserve">1 </w:t>
            </w:r>
            <w:r w:rsidR="0084036D">
              <w:rPr>
                <w:rFonts w:eastAsiaTheme="minorEastAsia" w:hAnsi="Arial"/>
                <w:color w:val="000000" w:themeColor="text1"/>
                <w:kern w:val="24"/>
              </w:rPr>
              <w:t xml:space="preserve">Presentation of </w:t>
            </w:r>
            <w:r w:rsidR="00691613">
              <w:rPr>
                <w:rFonts w:eastAsiaTheme="minorEastAsia" w:hAnsi="Arial"/>
                <w:color w:val="000000" w:themeColor="text1"/>
                <w:kern w:val="24"/>
              </w:rPr>
              <w:t>a drug monograph or utilization management criteria to the P&amp;T Committee</w:t>
            </w:r>
          </w:p>
        </w:tc>
        <w:tc>
          <w:tcPr>
            <w:tcW w:w="1620" w:type="dxa"/>
          </w:tcPr>
          <w:p w14:paraId="5D885942" w14:textId="77777777" w:rsidR="0003783E" w:rsidRPr="0003783E" w:rsidRDefault="0003783E" w:rsidP="0003783E">
            <w:pPr>
              <w:rPr>
                <w:rFonts w:cstheme="minorHAnsi"/>
              </w:rPr>
            </w:pPr>
          </w:p>
        </w:tc>
        <w:tc>
          <w:tcPr>
            <w:tcW w:w="1710" w:type="dxa"/>
          </w:tcPr>
          <w:p w14:paraId="52D52C97" w14:textId="5783935C" w:rsidR="0003783E" w:rsidRPr="0003783E" w:rsidRDefault="0003783E" w:rsidP="0003783E">
            <w:pPr>
              <w:rPr>
                <w:rFonts w:cstheme="minorHAnsi"/>
              </w:rPr>
            </w:pPr>
          </w:p>
        </w:tc>
        <w:tc>
          <w:tcPr>
            <w:tcW w:w="1530" w:type="dxa"/>
            <w:shd w:val="clear" w:color="auto" w:fill="FFFFFF" w:themeFill="background1"/>
          </w:tcPr>
          <w:p w14:paraId="571C811C" w14:textId="77777777" w:rsidR="0003783E" w:rsidRPr="0003783E" w:rsidRDefault="0003783E" w:rsidP="0003783E">
            <w:pPr>
              <w:rPr>
                <w:rFonts w:cstheme="minorHAnsi"/>
              </w:rPr>
            </w:pPr>
          </w:p>
        </w:tc>
        <w:tc>
          <w:tcPr>
            <w:tcW w:w="2101" w:type="dxa"/>
            <w:shd w:val="clear" w:color="auto" w:fill="FFFFFF" w:themeFill="background1"/>
          </w:tcPr>
          <w:p w14:paraId="7B91EA5B" w14:textId="77777777" w:rsidR="0003783E" w:rsidRPr="0003783E" w:rsidRDefault="0003783E" w:rsidP="0003783E">
            <w:pPr>
              <w:rPr>
                <w:rFonts w:cstheme="minorHAnsi"/>
              </w:rPr>
            </w:pPr>
          </w:p>
        </w:tc>
      </w:tr>
      <w:tr w:rsidR="009F46BF" w:rsidRPr="0003783E" w14:paraId="71BFCC1F" w14:textId="77777777" w:rsidTr="002E24C6">
        <w:trPr>
          <w:trHeight w:val="719"/>
        </w:trPr>
        <w:tc>
          <w:tcPr>
            <w:tcW w:w="2965" w:type="dxa"/>
            <w:shd w:val="clear" w:color="auto" w:fill="FFFFFF" w:themeFill="background1"/>
          </w:tcPr>
          <w:p w14:paraId="56FBFFAC" w14:textId="28B8A252" w:rsidR="0003783E" w:rsidRPr="0003783E" w:rsidRDefault="00C830BB" w:rsidP="0003783E">
            <w:pPr>
              <w:rPr>
                <w:rFonts w:cstheme="minorHAnsi"/>
                <w:b/>
              </w:rPr>
            </w:pPr>
            <w:r w:rsidRPr="005D54B3">
              <w:rPr>
                <w:rFonts w:eastAsiaTheme="minorEastAsia" w:hAnsi="Arial"/>
                <w:color w:val="000000" w:themeColor="text1"/>
                <w:kern w:val="24"/>
              </w:rPr>
              <w:t xml:space="preserve">Presentation of year-long project </w:t>
            </w:r>
            <w:r w:rsidR="00ED5326">
              <w:rPr>
                <w:rFonts w:eastAsiaTheme="minorEastAsia" w:hAnsi="Arial"/>
                <w:color w:val="000000" w:themeColor="text1"/>
                <w:kern w:val="24"/>
              </w:rPr>
              <w:t>(ma</w:t>
            </w:r>
            <w:r w:rsidR="006A1093">
              <w:rPr>
                <w:rFonts w:eastAsiaTheme="minorEastAsia" w:hAnsi="Arial"/>
                <w:color w:val="000000" w:themeColor="text1"/>
                <w:kern w:val="24"/>
              </w:rPr>
              <w:t xml:space="preserve">jor project) </w:t>
            </w:r>
            <w:r w:rsidRPr="005D54B3">
              <w:rPr>
                <w:rFonts w:eastAsiaTheme="minorEastAsia" w:hAnsi="Arial"/>
                <w:color w:val="000000" w:themeColor="text1"/>
                <w:kern w:val="24"/>
              </w:rPr>
              <w:t xml:space="preserve">at </w:t>
            </w:r>
            <w:r>
              <w:rPr>
                <w:rFonts w:eastAsiaTheme="minorEastAsia" w:hAnsi="Arial"/>
                <w:color w:val="000000" w:themeColor="text1"/>
                <w:kern w:val="24"/>
              </w:rPr>
              <w:t>a regional residency conference</w:t>
            </w:r>
            <w:r w:rsidR="00355E71">
              <w:rPr>
                <w:rFonts w:eastAsiaTheme="minorEastAsia" w:hAnsi="Arial"/>
                <w:color w:val="000000" w:themeColor="text1"/>
                <w:kern w:val="24"/>
              </w:rPr>
              <w:t xml:space="preserve"> or AMCP meeting</w:t>
            </w:r>
          </w:p>
        </w:tc>
        <w:tc>
          <w:tcPr>
            <w:tcW w:w="1620" w:type="dxa"/>
            <w:shd w:val="clear" w:color="auto" w:fill="FFFFFF" w:themeFill="background1"/>
          </w:tcPr>
          <w:p w14:paraId="1C8C43B3" w14:textId="6F471873" w:rsidR="0003783E" w:rsidRPr="0003783E" w:rsidRDefault="0003783E" w:rsidP="0003783E">
            <w:pPr>
              <w:rPr>
                <w:rFonts w:cstheme="minorHAnsi"/>
              </w:rPr>
            </w:pPr>
          </w:p>
        </w:tc>
        <w:tc>
          <w:tcPr>
            <w:tcW w:w="1710" w:type="dxa"/>
            <w:shd w:val="clear" w:color="auto" w:fill="FFFFFF" w:themeFill="background1"/>
          </w:tcPr>
          <w:p w14:paraId="4C0DF82D" w14:textId="77777777" w:rsidR="0003783E" w:rsidRPr="0003783E" w:rsidRDefault="0003783E" w:rsidP="0003783E">
            <w:pPr>
              <w:rPr>
                <w:rFonts w:cstheme="minorHAnsi"/>
              </w:rPr>
            </w:pPr>
          </w:p>
        </w:tc>
        <w:tc>
          <w:tcPr>
            <w:tcW w:w="1530" w:type="dxa"/>
            <w:shd w:val="clear" w:color="auto" w:fill="FFFFFF" w:themeFill="background1"/>
          </w:tcPr>
          <w:p w14:paraId="4EF6C17F" w14:textId="77777777" w:rsidR="0003783E" w:rsidRPr="0003783E" w:rsidRDefault="0003783E" w:rsidP="0003783E">
            <w:pPr>
              <w:rPr>
                <w:rFonts w:cstheme="minorHAnsi"/>
              </w:rPr>
            </w:pPr>
          </w:p>
        </w:tc>
        <w:tc>
          <w:tcPr>
            <w:tcW w:w="2101" w:type="dxa"/>
            <w:shd w:val="clear" w:color="auto" w:fill="FFFFFF" w:themeFill="background1"/>
          </w:tcPr>
          <w:p w14:paraId="6B69F53C" w14:textId="77777777" w:rsidR="0003783E" w:rsidRPr="0003783E" w:rsidRDefault="0003783E" w:rsidP="0003783E">
            <w:pPr>
              <w:rPr>
                <w:rFonts w:cstheme="minorHAnsi"/>
              </w:rPr>
            </w:pPr>
          </w:p>
          <w:p w14:paraId="5AF1DF4E" w14:textId="77777777" w:rsidR="0003783E" w:rsidRPr="0003783E" w:rsidRDefault="0003783E" w:rsidP="0003783E">
            <w:pPr>
              <w:rPr>
                <w:rFonts w:cstheme="minorHAnsi"/>
              </w:rPr>
            </w:pPr>
          </w:p>
          <w:p w14:paraId="0C108B61" w14:textId="77777777" w:rsidR="0003783E" w:rsidRPr="0003783E" w:rsidRDefault="0003783E" w:rsidP="0003783E">
            <w:pPr>
              <w:rPr>
                <w:rFonts w:cstheme="minorHAnsi"/>
              </w:rPr>
            </w:pPr>
          </w:p>
        </w:tc>
      </w:tr>
      <w:tr w:rsidR="00C830BB" w:rsidRPr="0003783E" w14:paraId="712DA785" w14:textId="77777777" w:rsidTr="00CE5FBC">
        <w:trPr>
          <w:trHeight w:val="431"/>
        </w:trPr>
        <w:tc>
          <w:tcPr>
            <w:tcW w:w="2965" w:type="dxa"/>
            <w:shd w:val="clear" w:color="auto" w:fill="FFFFFF" w:themeFill="background1"/>
          </w:tcPr>
          <w:p w14:paraId="6606B0D4" w14:textId="0DA2BB04" w:rsidR="0003783E" w:rsidRPr="0003783E" w:rsidRDefault="00C830BB" w:rsidP="0003783E">
            <w:pPr>
              <w:rPr>
                <w:rFonts w:cstheme="minorHAnsi"/>
                <w:b/>
              </w:rPr>
            </w:pPr>
            <w:r>
              <w:rPr>
                <w:rFonts w:eastAsiaTheme="minorEastAsia" w:hAnsi="Arial"/>
                <w:color w:val="000000" w:themeColor="text1"/>
                <w:kern w:val="24"/>
              </w:rPr>
              <w:lastRenderedPageBreak/>
              <w:t xml:space="preserve">1 </w:t>
            </w:r>
            <w:r w:rsidR="0098347E">
              <w:rPr>
                <w:rFonts w:eastAsiaTheme="minorEastAsia" w:hAnsi="Arial"/>
                <w:color w:val="000000" w:themeColor="text1"/>
                <w:kern w:val="24"/>
              </w:rPr>
              <w:t>Provider</w:t>
            </w:r>
            <w:r>
              <w:rPr>
                <w:rFonts w:eastAsiaTheme="minorEastAsia" w:hAnsi="Arial"/>
                <w:color w:val="000000" w:themeColor="text1"/>
                <w:kern w:val="24"/>
              </w:rPr>
              <w:t xml:space="preserve"> Newsletter</w:t>
            </w:r>
            <w:r w:rsidR="0098347E">
              <w:rPr>
                <w:rFonts w:eastAsiaTheme="minorEastAsia" w:hAnsi="Arial"/>
                <w:color w:val="000000" w:themeColor="text1"/>
                <w:kern w:val="24"/>
              </w:rPr>
              <w:t xml:space="preserve"> summarizing the </w:t>
            </w:r>
            <w:r w:rsidR="00BF5E78">
              <w:rPr>
                <w:rFonts w:eastAsiaTheme="minorEastAsia" w:hAnsi="Arial"/>
                <w:color w:val="000000" w:themeColor="text1"/>
                <w:kern w:val="24"/>
              </w:rPr>
              <w:t>P&amp;T Committee decisions</w:t>
            </w:r>
          </w:p>
        </w:tc>
        <w:tc>
          <w:tcPr>
            <w:tcW w:w="1620" w:type="dxa"/>
            <w:shd w:val="clear" w:color="auto" w:fill="FFFFFF" w:themeFill="background1"/>
            <w:vAlign w:val="center"/>
          </w:tcPr>
          <w:p w14:paraId="29BAA0B0" w14:textId="77777777" w:rsidR="0003783E" w:rsidRPr="0003783E" w:rsidRDefault="0003783E" w:rsidP="0003783E">
            <w:pPr>
              <w:spacing w:line="259" w:lineRule="auto"/>
              <w:jc w:val="center"/>
              <w:rPr>
                <w:rFonts w:cstheme="minorHAnsi"/>
              </w:rPr>
            </w:pPr>
          </w:p>
        </w:tc>
        <w:tc>
          <w:tcPr>
            <w:tcW w:w="1710" w:type="dxa"/>
            <w:shd w:val="clear" w:color="auto" w:fill="FFFFFF" w:themeFill="background1"/>
            <w:vAlign w:val="center"/>
          </w:tcPr>
          <w:p w14:paraId="77B35A73" w14:textId="77777777" w:rsidR="0003783E" w:rsidRPr="0003783E" w:rsidRDefault="0003783E" w:rsidP="0003783E">
            <w:pPr>
              <w:jc w:val="center"/>
              <w:rPr>
                <w:rFonts w:cstheme="minorHAnsi"/>
              </w:rPr>
            </w:pPr>
          </w:p>
        </w:tc>
        <w:tc>
          <w:tcPr>
            <w:tcW w:w="1530" w:type="dxa"/>
            <w:shd w:val="clear" w:color="auto" w:fill="FFFFFF" w:themeFill="background1"/>
            <w:vAlign w:val="center"/>
          </w:tcPr>
          <w:p w14:paraId="36A1D7CD" w14:textId="77777777" w:rsidR="0003783E" w:rsidRPr="0003783E" w:rsidRDefault="0003783E" w:rsidP="0003783E">
            <w:pPr>
              <w:rPr>
                <w:rFonts w:cstheme="minorHAnsi"/>
              </w:rPr>
            </w:pPr>
          </w:p>
        </w:tc>
        <w:tc>
          <w:tcPr>
            <w:tcW w:w="2101" w:type="dxa"/>
            <w:shd w:val="clear" w:color="auto" w:fill="FFFFFF" w:themeFill="background1"/>
          </w:tcPr>
          <w:p w14:paraId="3B88262F" w14:textId="77777777" w:rsidR="0003783E" w:rsidRPr="0003783E" w:rsidRDefault="0003783E" w:rsidP="0003783E">
            <w:pPr>
              <w:rPr>
                <w:rFonts w:cstheme="minorHAnsi"/>
              </w:rPr>
            </w:pPr>
          </w:p>
        </w:tc>
      </w:tr>
      <w:tr w:rsidR="00C830BB" w:rsidRPr="0003783E" w14:paraId="3204C179" w14:textId="77777777" w:rsidTr="00BF5E78">
        <w:trPr>
          <w:trHeight w:val="890"/>
        </w:trPr>
        <w:tc>
          <w:tcPr>
            <w:tcW w:w="2965" w:type="dxa"/>
            <w:shd w:val="clear" w:color="auto" w:fill="FFFFFF" w:themeFill="background1"/>
          </w:tcPr>
          <w:p w14:paraId="7F80A055" w14:textId="7A4614FE" w:rsidR="0003783E" w:rsidRPr="0003783E" w:rsidRDefault="00C830BB" w:rsidP="0003783E">
            <w:pPr>
              <w:rPr>
                <w:rFonts w:cstheme="minorHAnsi"/>
                <w:b/>
              </w:rPr>
            </w:pPr>
            <w:r w:rsidRPr="005D54B3">
              <w:rPr>
                <w:rFonts w:eastAsiaTheme="minorEastAsia" w:hAnsi="Arial"/>
                <w:color w:val="000000" w:themeColor="text1"/>
                <w:kern w:val="24"/>
              </w:rPr>
              <w:t xml:space="preserve">Completion of </w:t>
            </w:r>
            <w:r w:rsidR="00BF5E78">
              <w:rPr>
                <w:rFonts w:eastAsiaTheme="minorEastAsia" w:hAnsi="Arial"/>
                <w:color w:val="000000" w:themeColor="text1"/>
                <w:kern w:val="24"/>
              </w:rPr>
              <w:t>two</w:t>
            </w:r>
            <w:r w:rsidRPr="005D54B3">
              <w:rPr>
                <w:rFonts w:eastAsiaTheme="minorEastAsia" w:hAnsi="Arial"/>
                <w:color w:val="000000" w:themeColor="text1"/>
                <w:kern w:val="24"/>
              </w:rPr>
              <w:t xml:space="preserve"> drug monograph</w:t>
            </w:r>
            <w:r w:rsidR="00BF5E78">
              <w:rPr>
                <w:rFonts w:eastAsiaTheme="minorEastAsia" w:hAnsi="Arial"/>
                <w:color w:val="000000" w:themeColor="text1"/>
                <w:kern w:val="24"/>
              </w:rPr>
              <w:t>s</w:t>
            </w:r>
          </w:p>
        </w:tc>
        <w:tc>
          <w:tcPr>
            <w:tcW w:w="1620" w:type="dxa"/>
            <w:shd w:val="clear" w:color="auto" w:fill="FFFFFF" w:themeFill="background1"/>
            <w:vAlign w:val="center"/>
          </w:tcPr>
          <w:p w14:paraId="0493E960" w14:textId="77777777" w:rsidR="0003783E" w:rsidRPr="0003783E" w:rsidRDefault="0003783E" w:rsidP="0003783E">
            <w:pPr>
              <w:rPr>
                <w:rFonts w:cstheme="minorHAnsi"/>
              </w:rPr>
            </w:pPr>
          </w:p>
        </w:tc>
        <w:tc>
          <w:tcPr>
            <w:tcW w:w="1710" w:type="dxa"/>
            <w:shd w:val="clear" w:color="auto" w:fill="FFFFFF" w:themeFill="background1"/>
            <w:vAlign w:val="center"/>
          </w:tcPr>
          <w:p w14:paraId="396CAB2B" w14:textId="77777777" w:rsidR="0003783E" w:rsidRPr="0003783E" w:rsidRDefault="0003783E" w:rsidP="0003783E">
            <w:pPr>
              <w:rPr>
                <w:rFonts w:cstheme="minorHAnsi"/>
              </w:rPr>
            </w:pPr>
          </w:p>
        </w:tc>
        <w:tc>
          <w:tcPr>
            <w:tcW w:w="1530" w:type="dxa"/>
            <w:shd w:val="clear" w:color="auto" w:fill="FFFFFF" w:themeFill="background1"/>
            <w:vAlign w:val="center"/>
          </w:tcPr>
          <w:p w14:paraId="18EF594E" w14:textId="77777777" w:rsidR="0003783E" w:rsidRPr="0003783E" w:rsidRDefault="0003783E" w:rsidP="0003783E">
            <w:pPr>
              <w:rPr>
                <w:rFonts w:cstheme="minorHAnsi"/>
              </w:rPr>
            </w:pPr>
          </w:p>
        </w:tc>
        <w:tc>
          <w:tcPr>
            <w:tcW w:w="2101" w:type="dxa"/>
            <w:shd w:val="clear" w:color="auto" w:fill="FFFFFF" w:themeFill="background1"/>
          </w:tcPr>
          <w:p w14:paraId="42758890" w14:textId="77777777" w:rsidR="0003783E" w:rsidRPr="0003783E" w:rsidRDefault="0003783E" w:rsidP="0003783E">
            <w:pPr>
              <w:rPr>
                <w:rFonts w:cstheme="minorHAnsi"/>
              </w:rPr>
            </w:pPr>
          </w:p>
        </w:tc>
      </w:tr>
      <w:tr w:rsidR="009F46BF" w:rsidRPr="0003783E" w14:paraId="237BC7A1" w14:textId="77777777" w:rsidTr="00CE5FBC">
        <w:trPr>
          <w:trHeight w:val="836"/>
        </w:trPr>
        <w:tc>
          <w:tcPr>
            <w:tcW w:w="2965" w:type="dxa"/>
            <w:tcBorders>
              <w:bottom w:val="single" w:sz="4" w:space="0" w:color="auto"/>
            </w:tcBorders>
            <w:shd w:val="clear" w:color="auto" w:fill="FFFFFF" w:themeFill="background1"/>
          </w:tcPr>
          <w:p w14:paraId="7B7F0B88" w14:textId="22ABA55A" w:rsidR="0003783E" w:rsidRPr="0003783E" w:rsidRDefault="0064116F" w:rsidP="0003783E">
            <w:pPr>
              <w:rPr>
                <w:rFonts w:cstheme="minorHAnsi"/>
                <w:b/>
              </w:rPr>
            </w:pPr>
            <w:r>
              <w:rPr>
                <w:rFonts w:cstheme="minorHAnsi"/>
              </w:rPr>
              <w:t>Development of u</w:t>
            </w:r>
            <w:r w:rsidR="00B177A6">
              <w:rPr>
                <w:rFonts w:cstheme="minorHAnsi"/>
              </w:rPr>
              <w:t>tilization</w:t>
            </w:r>
            <w:r w:rsidR="00EE4ADE">
              <w:rPr>
                <w:rFonts w:cstheme="minorHAnsi"/>
              </w:rPr>
              <w:t xml:space="preserve"> criteria for one new-to-market drug</w:t>
            </w:r>
          </w:p>
        </w:tc>
        <w:tc>
          <w:tcPr>
            <w:tcW w:w="1620" w:type="dxa"/>
            <w:tcBorders>
              <w:bottom w:val="single" w:sz="4" w:space="0" w:color="auto"/>
            </w:tcBorders>
            <w:shd w:val="clear" w:color="auto" w:fill="FFFFFF" w:themeFill="background1"/>
            <w:vAlign w:val="center"/>
          </w:tcPr>
          <w:p w14:paraId="53EA52AC" w14:textId="39A1FC2C" w:rsidR="0003783E" w:rsidRPr="0003783E" w:rsidRDefault="0003783E" w:rsidP="0003783E">
            <w:pPr>
              <w:rPr>
                <w:rFonts w:cstheme="minorHAnsi"/>
              </w:rPr>
            </w:pPr>
          </w:p>
        </w:tc>
        <w:tc>
          <w:tcPr>
            <w:tcW w:w="1710" w:type="dxa"/>
            <w:tcBorders>
              <w:bottom w:val="single" w:sz="4" w:space="0" w:color="auto"/>
            </w:tcBorders>
            <w:shd w:val="clear" w:color="auto" w:fill="FFFFFF" w:themeFill="background1"/>
            <w:vAlign w:val="center"/>
          </w:tcPr>
          <w:p w14:paraId="5F726A79" w14:textId="3D9FE1B0" w:rsidR="0003783E" w:rsidRPr="0003783E" w:rsidRDefault="0003783E" w:rsidP="0003783E">
            <w:pPr>
              <w:rPr>
                <w:rFonts w:cstheme="minorHAnsi"/>
              </w:rPr>
            </w:pPr>
          </w:p>
        </w:tc>
        <w:tc>
          <w:tcPr>
            <w:tcW w:w="1530" w:type="dxa"/>
            <w:tcBorders>
              <w:bottom w:val="single" w:sz="4" w:space="0" w:color="auto"/>
            </w:tcBorders>
            <w:shd w:val="clear" w:color="auto" w:fill="FFFFFF" w:themeFill="background1"/>
            <w:vAlign w:val="center"/>
          </w:tcPr>
          <w:p w14:paraId="436B8391" w14:textId="77777777" w:rsidR="0003783E" w:rsidRPr="0003783E" w:rsidRDefault="0003783E" w:rsidP="0003783E">
            <w:pPr>
              <w:rPr>
                <w:rFonts w:cstheme="minorHAnsi"/>
              </w:rPr>
            </w:pPr>
          </w:p>
        </w:tc>
        <w:tc>
          <w:tcPr>
            <w:tcW w:w="2101" w:type="dxa"/>
            <w:tcBorders>
              <w:bottom w:val="single" w:sz="4" w:space="0" w:color="auto"/>
            </w:tcBorders>
            <w:shd w:val="clear" w:color="auto" w:fill="FFFFFF" w:themeFill="background1"/>
          </w:tcPr>
          <w:p w14:paraId="0EA322D4" w14:textId="77777777" w:rsidR="0003783E" w:rsidRPr="0003783E" w:rsidRDefault="0003783E" w:rsidP="0003783E">
            <w:pPr>
              <w:rPr>
                <w:rFonts w:cstheme="minorHAnsi"/>
              </w:rPr>
            </w:pPr>
          </w:p>
        </w:tc>
      </w:tr>
      <w:tr w:rsidR="005F5661" w:rsidRPr="0003783E" w14:paraId="66DE0524" w14:textId="77777777" w:rsidTr="00CE5FBC">
        <w:trPr>
          <w:trHeight w:val="836"/>
        </w:trPr>
        <w:tc>
          <w:tcPr>
            <w:tcW w:w="2965" w:type="dxa"/>
            <w:tcBorders>
              <w:bottom w:val="single" w:sz="4" w:space="0" w:color="auto"/>
            </w:tcBorders>
            <w:shd w:val="clear" w:color="auto" w:fill="FFFFFF" w:themeFill="background1"/>
          </w:tcPr>
          <w:p w14:paraId="62EA047C" w14:textId="32060540" w:rsidR="005F5661" w:rsidRPr="00991984" w:rsidRDefault="00731A7E" w:rsidP="0003783E">
            <w:pPr>
              <w:rPr>
                <w:rFonts w:cstheme="minorHAnsi"/>
              </w:rPr>
            </w:pPr>
            <w:r>
              <w:rPr>
                <w:rFonts w:cstheme="minorHAnsi"/>
              </w:rPr>
              <w:t>Project plan for major project</w:t>
            </w:r>
          </w:p>
        </w:tc>
        <w:tc>
          <w:tcPr>
            <w:tcW w:w="1620" w:type="dxa"/>
            <w:tcBorders>
              <w:bottom w:val="single" w:sz="4" w:space="0" w:color="auto"/>
            </w:tcBorders>
            <w:shd w:val="clear" w:color="auto" w:fill="FFFFFF" w:themeFill="background1"/>
            <w:vAlign w:val="center"/>
          </w:tcPr>
          <w:p w14:paraId="46BB008F" w14:textId="77777777" w:rsidR="005F5661" w:rsidRPr="0003783E" w:rsidRDefault="005F5661" w:rsidP="0003783E">
            <w:pPr>
              <w:rPr>
                <w:rFonts w:cstheme="minorHAnsi"/>
              </w:rPr>
            </w:pPr>
          </w:p>
        </w:tc>
        <w:tc>
          <w:tcPr>
            <w:tcW w:w="1710" w:type="dxa"/>
            <w:tcBorders>
              <w:bottom w:val="single" w:sz="4" w:space="0" w:color="auto"/>
            </w:tcBorders>
            <w:shd w:val="clear" w:color="auto" w:fill="FFFFFF" w:themeFill="background1"/>
            <w:vAlign w:val="center"/>
          </w:tcPr>
          <w:p w14:paraId="0F113CED" w14:textId="77777777" w:rsidR="005F5661" w:rsidRPr="0003783E" w:rsidRDefault="005F5661" w:rsidP="0003783E">
            <w:pPr>
              <w:rPr>
                <w:rFonts w:cstheme="minorHAnsi"/>
              </w:rPr>
            </w:pPr>
          </w:p>
        </w:tc>
        <w:tc>
          <w:tcPr>
            <w:tcW w:w="1530" w:type="dxa"/>
            <w:tcBorders>
              <w:bottom w:val="single" w:sz="4" w:space="0" w:color="auto"/>
            </w:tcBorders>
            <w:shd w:val="clear" w:color="auto" w:fill="FFFFFF" w:themeFill="background1"/>
            <w:vAlign w:val="center"/>
          </w:tcPr>
          <w:p w14:paraId="235B14CF" w14:textId="77777777" w:rsidR="005F5661" w:rsidRPr="0003783E" w:rsidRDefault="005F5661" w:rsidP="0003783E">
            <w:pPr>
              <w:rPr>
                <w:rFonts w:cstheme="minorHAnsi"/>
              </w:rPr>
            </w:pPr>
          </w:p>
        </w:tc>
        <w:tc>
          <w:tcPr>
            <w:tcW w:w="2101" w:type="dxa"/>
            <w:tcBorders>
              <w:bottom w:val="single" w:sz="4" w:space="0" w:color="auto"/>
            </w:tcBorders>
            <w:shd w:val="clear" w:color="auto" w:fill="FFFFFF" w:themeFill="background1"/>
          </w:tcPr>
          <w:p w14:paraId="783A1253" w14:textId="77777777" w:rsidR="005F5661" w:rsidRPr="0003783E" w:rsidRDefault="005F5661" w:rsidP="0003783E">
            <w:pPr>
              <w:rPr>
                <w:rFonts w:cstheme="minorHAnsi"/>
              </w:rPr>
            </w:pPr>
          </w:p>
        </w:tc>
      </w:tr>
      <w:tr w:rsidR="005F5661" w:rsidRPr="0003783E" w14:paraId="5A520831" w14:textId="77777777" w:rsidTr="00CE5FBC">
        <w:trPr>
          <w:trHeight w:val="836"/>
        </w:trPr>
        <w:tc>
          <w:tcPr>
            <w:tcW w:w="2965" w:type="dxa"/>
            <w:tcBorders>
              <w:bottom w:val="single" w:sz="4" w:space="0" w:color="auto"/>
            </w:tcBorders>
            <w:shd w:val="clear" w:color="auto" w:fill="FFFFFF" w:themeFill="background1"/>
          </w:tcPr>
          <w:p w14:paraId="7E3B86DA" w14:textId="3EB039EC" w:rsidR="005F5661" w:rsidRPr="00991984" w:rsidRDefault="00731A7E" w:rsidP="0003783E">
            <w:pPr>
              <w:rPr>
                <w:rFonts w:cstheme="minorHAnsi"/>
              </w:rPr>
            </w:pPr>
            <w:r w:rsidRPr="00731A7E">
              <w:rPr>
                <w:rFonts w:cstheme="minorHAnsi"/>
              </w:rPr>
              <w:t>Final manuscript for major project in a format suitable for publication and that has been approved by project team</w:t>
            </w:r>
          </w:p>
        </w:tc>
        <w:tc>
          <w:tcPr>
            <w:tcW w:w="1620" w:type="dxa"/>
            <w:tcBorders>
              <w:bottom w:val="single" w:sz="4" w:space="0" w:color="auto"/>
            </w:tcBorders>
            <w:shd w:val="clear" w:color="auto" w:fill="FFFFFF" w:themeFill="background1"/>
            <w:vAlign w:val="center"/>
          </w:tcPr>
          <w:p w14:paraId="4CB16190" w14:textId="77777777" w:rsidR="005F5661" w:rsidRPr="0003783E" w:rsidRDefault="005F5661" w:rsidP="0003783E">
            <w:pPr>
              <w:rPr>
                <w:rFonts w:cstheme="minorHAnsi"/>
              </w:rPr>
            </w:pPr>
          </w:p>
        </w:tc>
        <w:tc>
          <w:tcPr>
            <w:tcW w:w="1710" w:type="dxa"/>
            <w:tcBorders>
              <w:bottom w:val="single" w:sz="4" w:space="0" w:color="auto"/>
            </w:tcBorders>
            <w:shd w:val="clear" w:color="auto" w:fill="FFFFFF" w:themeFill="background1"/>
            <w:vAlign w:val="center"/>
          </w:tcPr>
          <w:p w14:paraId="4BF8C1A1" w14:textId="77777777" w:rsidR="005F5661" w:rsidRPr="0003783E" w:rsidRDefault="005F5661" w:rsidP="0003783E">
            <w:pPr>
              <w:rPr>
                <w:rFonts w:cstheme="minorHAnsi"/>
              </w:rPr>
            </w:pPr>
          </w:p>
        </w:tc>
        <w:tc>
          <w:tcPr>
            <w:tcW w:w="1530" w:type="dxa"/>
            <w:tcBorders>
              <w:bottom w:val="single" w:sz="4" w:space="0" w:color="auto"/>
            </w:tcBorders>
            <w:shd w:val="clear" w:color="auto" w:fill="FFFFFF" w:themeFill="background1"/>
            <w:vAlign w:val="center"/>
          </w:tcPr>
          <w:p w14:paraId="2129220B" w14:textId="77777777" w:rsidR="005F5661" w:rsidRPr="0003783E" w:rsidRDefault="005F5661" w:rsidP="0003783E">
            <w:pPr>
              <w:rPr>
                <w:rFonts w:cstheme="minorHAnsi"/>
              </w:rPr>
            </w:pPr>
          </w:p>
        </w:tc>
        <w:tc>
          <w:tcPr>
            <w:tcW w:w="2101" w:type="dxa"/>
            <w:tcBorders>
              <w:bottom w:val="single" w:sz="4" w:space="0" w:color="auto"/>
            </w:tcBorders>
            <w:shd w:val="clear" w:color="auto" w:fill="FFFFFF" w:themeFill="background1"/>
          </w:tcPr>
          <w:p w14:paraId="420BD0B2" w14:textId="77777777" w:rsidR="005F5661" w:rsidRPr="0003783E" w:rsidRDefault="005F5661" w:rsidP="0003783E">
            <w:pPr>
              <w:rPr>
                <w:rFonts w:cstheme="minorHAnsi"/>
              </w:rPr>
            </w:pPr>
          </w:p>
        </w:tc>
      </w:tr>
      <w:tr w:rsidR="005F5661" w:rsidRPr="0003783E" w14:paraId="47B5F79C" w14:textId="77777777" w:rsidTr="00CE5FBC">
        <w:trPr>
          <w:trHeight w:val="836"/>
        </w:trPr>
        <w:tc>
          <w:tcPr>
            <w:tcW w:w="2965" w:type="dxa"/>
            <w:tcBorders>
              <w:bottom w:val="single" w:sz="4" w:space="0" w:color="auto"/>
            </w:tcBorders>
            <w:shd w:val="clear" w:color="auto" w:fill="FFFFFF" w:themeFill="background1"/>
          </w:tcPr>
          <w:p w14:paraId="58A9AD57" w14:textId="43E6D3CF" w:rsidR="005F5661" w:rsidRPr="00991984" w:rsidRDefault="00477EB3" w:rsidP="0003783E">
            <w:pPr>
              <w:rPr>
                <w:rFonts w:cstheme="minorHAnsi"/>
              </w:rPr>
            </w:pPr>
            <w:r>
              <w:rPr>
                <w:rFonts w:cstheme="minorHAnsi"/>
              </w:rPr>
              <w:t>Project plan for HEDIS score improvement project</w:t>
            </w:r>
            <w:r w:rsidR="00750853">
              <w:rPr>
                <w:rFonts w:cstheme="minorHAnsi"/>
              </w:rPr>
              <w:t xml:space="preserve"> (second project).</w:t>
            </w:r>
          </w:p>
        </w:tc>
        <w:tc>
          <w:tcPr>
            <w:tcW w:w="1620" w:type="dxa"/>
            <w:tcBorders>
              <w:bottom w:val="single" w:sz="4" w:space="0" w:color="auto"/>
            </w:tcBorders>
            <w:shd w:val="clear" w:color="auto" w:fill="FFFFFF" w:themeFill="background1"/>
            <w:vAlign w:val="center"/>
          </w:tcPr>
          <w:p w14:paraId="006BD0AE" w14:textId="77777777" w:rsidR="005F5661" w:rsidRPr="0003783E" w:rsidRDefault="005F5661" w:rsidP="0003783E">
            <w:pPr>
              <w:rPr>
                <w:rFonts w:cstheme="minorHAnsi"/>
              </w:rPr>
            </w:pPr>
          </w:p>
        </w:tc>
        <w:tc>
          <w:tcPr>
            <w:tcW w:w="1710" w:type="dxa"/>
            <w:tcBorders>
              <w:bottom w:val="single" w:sz="4" w:space="0" w:color="auto"/>
            </w:tcBorders>
            <w:shd w:val="clear" w:color="auto" w:fill="FFFFFF" w:themeFill="background1"/>
            <w:vAlign w:val="center"/>
          </w:tcPr>
          <w:p w14:paraId="4331502B" w14:textId="77777777" w:rsidR="005F5661" w:rsidRPr="0003783E" w:rsidRDefault="005F5661" w:rsidP="0003783E">
            <w:pPr>
              <w:rPr>
                <w:rFonts w:cstheme="minorHAnsi"/>
              </w:rPr>
            </w:pPr>
          </w:p>
        </w:tc>
        <w:tc>
          <w:tcPr>
            <w:tcW w:w="1530" w:type="dxa"/>
            <w:tcBorders>
              <w:bottom w:val="single" w:sz="4" w:space="0" w:color="auto"/>
            </w:tcBorders>
            <w:shd w:val="clear" w:color="auto" w:fill="FFFFFF" w:themeFill="background1"/>
            <w:vAlign w:val="center"/>
          </w:tcPr>
          <w:p w14:paraId="55DD5ADC" w14:textId="77777777" w:rsidR="005F5661" w:rsidRPr="0003783E" w:rsidRDefault="005F5661" w:rsidP="0003783E">
            <w:pPr>
              <w:rPr>
                <w:rFonts w:cstheme="minorHAnsi"/>
              </w:rPr>
            </w:pPr>
          </w:p>
        </w:tc>
        <w:tc>
          <w:tcPr>
            <w:tcW w:w="2101" w:type="dxa"/>
            <w:tcBorders>
              <w:bottom w:val="single" w:sz="4" w:space="0" w:color="auto"/>
            </w:tcBorders>
            <w:shd w:val="clear" w:color="auto" w:fill="FFFFFF" w:themeFill="background1"/>
          </w:tcPr>
          <w:p w14:paraId="27F39C0A" w14:textId="77777777" w:rsidR="005F5661" w:rsidRPr="0003783E" w:rsidRDefault="005F5661" w:rsidP="0003783E">
            <w:pPr>
              <w:rPr>
                <w:rFonts w:cstheme="minorHAnsi"/>
              </w:rPr>
            </w:pPr>
          </w:p>
        </w:tc>
      </w:tr>
      <w:tr w:rsidR="005F5661" w:rsidRPr="0003783E" w14:paraId="4D72F042" w14:textId="77777777" w:rsidTr="00CE5FBC">
        <w:trPr>
          <w:trHeight w:val="836"/>
        </w:trPr>
        <w:tc>
          <w:tcPr>
            <w:tcW w:w="2965" w:type="dxa"/>
            <w:tcBorders>
              <w:bottom w:val="single" w:sz="4" w:space="0" w:color="auto"/>
            </w:tcBorders>
            <w:shd w:val="clear" w:color="auto" w:fill="FFFFFF" w:themeFill="background1"/>
          </w:tcPr>
          <w:p w14:paraId="21FF3FA9" w14:textId="3CC82C88" w:rsidR="005F5661" w:rsidRPr="00991984" w:rsidRDefault="00726149" w:rsidP="0003783E">
            <w:pPr>
              <w:rPr>
                <w:rFonts w:cstheme="minorHAnsi"/>
              </w:rPr>
            </w:pPr>
            <w:r>
              <w:rPr>
                <w:rFonts w:cstheme="minorHAnsi"/>
              </w:rPr>
              <w:t>Final written report</w:t>
            </w:r>
            <w:r w:rsidR="00750853" w:rsidRPr="00750853">
              <w:rPr>
                <w:rFonts w:cstheme="minorHAnsi"/>
              </w:rPr>
              <w:t xml:space="preserve"> for HEDIS score improvement project (second project).</w:t>
            </w:r>
          </w:p>
        </w:tc>
        <w:tc>
          <w:tcPr>
            <w:tcW w:w="1620" w:type="dxa"/>
            <w:tcBorders>
              <w:bottom w:val="single" w:sz="4" w:space="0" w:color="auto"/>
            </w:tcBorders>
            <w:shd w:val="clear" w:color="auto" w:fill="FFFFFF" w:themeFill="background1"/>
            <w:vAlign w:val="center"/>
          </w:tcPr>
          <w:p w14:paraId="583A090A" w14:textId="77777777" w:rsidR="005F5661" w:rsidRPr="0003783E" w:rsidRDefault="005F5661" w:rsidP="0003783E">
            <w:pPr>
              <w:rPr>
                <w:rFonts w:cstheme="minorHAnsi"/>
              </w:rPr>
            </w:pPr>
          </w:p>
        </w:tc>
        <w:tc>
          <w:tcPr>
            <w:tcW w:w="1710" w:type="dxa"/>
            <w:tcBorders>
              <w:bottom w:val="single" w:sz="4" w:space="0" w:color="auto"/>
            </w:tcBorders>
            <w:shd w:val="clear" w:color="auto" w:fill="FFFFFF" w:themeFill="background1"/>
            <w:vAlign w:val="center"/>
          </w:tcPr>
          <w:p w14:paraId="4579ABE2" w14:textId="77777777" w:rsidR="005F5661" w:rsidRPr="0003783E" w:rsidRDefault="005F5661" w:rsidP="0003783E">
            <w:pPr>
              <w:rPr>
                <w:rFonts w:cstheme="minorHAnsi"/>
              </w:rPr>
            </w:pPr>
          </w:p>
        </w:tc>
        <w:tc>
          <w:tcPr>
            <w:tcW w:w="1530" w:type="dxa"/>
            <w:tcBorders>
              <w:bottom w:val="single" w:sz="4" w:space="0" w:color="auto"/>
            </w:tcBorders>
            <w:shd w:val="clear" w:color="auto" w:fill="FFFFFF" w:themeFill="background1"/>
            <w:vAlign w:val="center"/>
          </w:tcPr>
          <w:p w14:paraId="67C3E27A" w14:textId="77777777" w:rsidR="005F5661" w:rsidRPr="0003783E" w:rsidRDefault="005F5661" w:rsidP="0003783E">
            <w:pPr>
              <w:rPr>
                <w:rFonts w:cstheme="minorHAnsi"/>
              </w:rPr>
            </w:pPr>
          </w:p>
        </w:tc>
        <w:tc>
          <w:tcPr>
            <w:tcW w:w="2101" w:type="dxa"/>
            <w:tcBorders>
              <w:bottom w:val="single" w:sz="4" w:space="0" w:color="auto"/>
            </w:tcBorders>
            <w:shd w:val="clear" w:color="auto" w:fill="FFFFFF" w:themeFill="background1"/>
          </w:tcPr>
          <w:p w14:paraId="60D4594E" w14:textId="77777777" w:rsidR="005F5661" w:rsidRPr="0003783E" w:rsidRDefault="005F5661" w:rsidP="0003783E">
            <w:pPr>
              <w:rPr>
                <w:rFonts w:cstheme="minorHAnsi"/>
              </w:rPr>
            </w:pPr>
          </w:p>
        </w:tc>
      </w:tr>
      <w:tr w:rsidR="00C830BB" w:rsidRPr="0003783E" w14:paraId="4AA62027" w14:textId="77777777" w:rsidTr="002E24C6">
        <w:trPr>
          <w:trHeight w:val="1215"/>
        </w:trPr>
        <w:tc>
          <w:tcPr>
            <w:tcW w:w="2965" w:type="dxa"/>
            <w:shd w:val="clear" w:color="auto" w:fill="auto"/>
          </w:tcPr>
          <w:p w14:paraId="5EA63032" w14:textId="57784838" w:rsidR="0003783E" w:rsidRPr="006E40F6" w:rsidRDefault="006E40F6" w:rsidP="0003783E">
            <w:pPr>
              <w:rPr>
                <w:rFonts w:cstheme="minorHAnsi"/>
                <w:bCs/>
              </w:rPr>
            </w:pPr>
            <w:r>
              <w:rPr>
                <w:rFonts w:cstheme="minorHAnsi"/>
                <w:bCs/>
              </w:rPr>
              <w:t>Completion of all required topic discussions</w:t>
            </w:r>
            <w:r w:rsidR="00742D24">
              <w:rPr>
                <w:rFonts w:cstheme="minorHAnsi"/>
                <w:bCs/>
              </w:rPr>
              <w:t xml:space="preserve"> and active participation in managed care key principles as delineated in </w:t>
            </w:r>
            <w:r w:rsidR="00DB77AE">
              <w:rPr>
                <w:rFonts w:cstheme="minorHAnsi"/>
                <w:bCs/>
              </w:rPr>
              <w:t xml:space="preserve">the </w:t>
            </w:r>
            <w:r w:rsidR="00742D24">
              <w:rPr>
                <w:rFonts w:cstheme="minorHAnsi"/>
                <w:bCs/>
              </w:rPr>
              <w:t>PGY1 Managed Care CAGO</w:t>
            </w:r>
            <w:r w:rsidR="00D5780E">
              <w:rPr>
                <w:rFonts w:cstheme="minorHAnsi"/>
                <w:bCs/>
              </w:rPr>
              <w:t>s</w:t>
            </w:r>
            <w:r w:rsidR="00742D24">
              <w:rPr>
                <w:rFonts w:cstheme="minorHAnsi"/>
                <w:bCs/>
              </w:rPr>
              <w:t xml:space="preserve"> Appendix</w:t>
            </w:r>
          </w:p>
        </w:tc>
        <w:tc>
          <w:tcPr>
            <w:tcW w:w="1620" w:type="dxa"/>
            <w:shd w:val="clear" w:color="auto" w:fill="FFFFFF" w:themeFill="background1"/>
            <w:vAlign w:val="center"/>
          </w:tcPr>
          <w:p w14:paraId="2893DDA9" w14:textId="77777777" w:rsidR="0003783E" w:rsidRPr="0003783E" w:rsidRDefault="0003783E" w:rsidP="0003783E">
            <w:pPr>
              <w:rPr>
                <w:rFonts w:cstheme="minorHAnsi"/>
              </w:rPr>
            </w:pPr>
          </w:p>
        </w:tc>
        <w:tc>
          <w:tcPr>
            <w:tcW w:w="1710" w:type="dxa"/>
            <w:shd w:val="clear" w:color="auto" w:fill="FFFFFF" w:themeFill="background1"/>
            <w:vAlign w:val="center"/>
          </w:tcPr>
          <w:p w14:paraId="4BAB5AA9" w14:textId="77777777" w:rsidR="0003783E" w:rsidRPr="0003783E" w:rsidRDefault="0003783E" w:rsidP="0003783E">
            <w:pPr>
              <w:rPr>
                <w:rFonts w:cstheme="minorHAnsi"/>
              </w:rPr>
            </w:pPr>
          </w:p>
        </w:tc>
        <w:tc>
          <w:tcPr>
            <w:tcW w:w="1530" w:type="dxa"/>
            <w:shd w:val="clear" w:color="auto" w:fill="FFFFFF" w:themeFill="background1"/>
            <w:vAlign w:val="center"/>
          </w:tcPr>
          <w:p w14:paraId="07C1DD10" w14:textId="2E770240" w:rsidR="0003783E" w:rsidRPr="0003783E" w:rsidRDefault="0003783E" w:rsidP="0003783E">
            <w:pPr>
              <w:rPr>
                <w:rFonts w:cstheme="minorHAnsi"/>
              </w:rPr>
            </w:pPr>
          </w:p>
        </w:tc>
        <w:tc>
          <w:tcPr>
            <w:tcW w:w="2101" w:type="dxa"/>
            <w:shd w:val="clear" w:color="auto" w:fill="FFFFFF" w:themeFill="background1"/>
          </w:tcPr>
          <w:p w14:paraId="334A7638" w14:textId="77777777" w:rsidR="0003783E" w:rsidRPr="0003783E" w:rsidRDefault="0003783E" w:rsidP="0003783E">
            <w:pPr>
              <w:rPr>
                <w:rFonts w:cstheme="minorHAnsi"/>
              </w:rPr>
            </w:pPr>
          </w:p>
        </w:tc>
      </w:tr>
    </w:tbl>
    <w:p w14:paraId="776A9005" w14:textId="77777777" w:rsidR="00665CB5" w:rsidRDefault="00665CB5" w:rsidP="003A1EB7">
      <w:pPr>
        <w:rPr>
          <w:b/>
        </w:rPr>
      </w:pPr>
    </w:p>
    <w:p w14:paraId="617B2A24" w14:textId="49B86CCF" w:rsidR="002964A8" w:rsidRPr="0099767D" w:rsidRDefault="002964A8" w:rsidP="002964A8">
      <w:pPr>
        <w:rPr>
          <w:b/>
          <w:bCs/>
        </w:rPr>
      </w:pPr>
      <w:r>
        <w:rPr>
          <w:b/>
          <w:bCs/>
        </w:rPr>
        <w:t xml:space="preserve">PGY1 Managed Care Pharmacy Completion Requirements Example – </w:t>
      </w:r>
      <w:r>
        <w:rPr>
          <w:b/>
          <w:bCs/>
        </w:rPr>
        <w:t>List</w:t>
      </w:r>
      <w:r>
        <w:rPr>
          <w:b/>
          <w:bCs/>
        </w:rPr>
        <w:t xml:space="preserve"> Format</w:t>
      </w:r>
    </w:p>
    <w:p w14:paraId="7EB31B52" w14:textId="77777777" w:rsidR="002F6029" w:rsidRDefault="002F6029" w:rsidP="003A1EB7">
      <w:pPr>
        <w:rPr>
          <w:b/>
        </w:rPr>
      </w:pPr>
    </w:p>
    <w:p w14:paraId="66A06902" w14:textId="016E9DBA" w:rsidR="00034862" w:rsidRDefault="00F71A86" w:rsidP="003A1EB7">
      <w:r w:rsidRPr="00127C67">
        <w:rPr>
          <w:bCs/>
        </w:rPr>
        <w:t>The list format below is also fully compliant</w:t>
      </w:r>
      <w:r w:rsidR="00754F07">
        <w:rPr>
          <w:bCs/>
        </w:rPr>
        <w:t xml:space="preserve"> and is a common method for documenting completion requirements in the program’s manual and/or </w:t>
      </w:r>
      <w:r w:rsidR="00523611">
        <w:rPr>
          <w:bCs/>
        </w:rPr>
        <w:t>documents provided to applicants invited to interview.</w:t>
      </w:r>
      <w:r w:rsidR="00B52BA1">
        <w:rPr>
          <w:bCs/>
        </w:rPr>
        <w:t xml:space="preserve"> If the list format is chosen </w:t>
      </w:r>
      <w:r w:rsidR="00881AA2">
        <w:rPr>
          <w:bCs/>
        </w:rPr>
        <w:t>for this use</w:t>
      </w:r>
      <w:r w:rsidR="005F43DC">
        <w:rPr>
          <w:bCs/>
        </w:rPr>
        <w:t>,</w:t>
      </w:r>
      <w:r w:rsidR="00881AA2">
        <w:rPr>
          <w:bCs/>
        </w:rPr>
        <w:t xml:space="preserve"> </w:t>
      </w:r>
      <w:r w:rsidR="005F43DC">
        <w:rPr>
          <w:bCs/>
        </w:rPr>
        <w:t>e</w:t>
      </w:r>
      <w:r w:rsidR="00881AA2">
        <w:rPr>
          <w:bCs/>
        </w:rPr>
        <w:t xml:space="preserve">nsure that the requirements in the </w:t>
      </w:r>
      <w:r w:rsidR="006965F9">
        <w:rPr>
          <w:bCs/>
        </w:rPr>
        <w:t xml:space="preserve">document(s) used to </w:t>
      </w:r>
      <w:r w:rsidR="00AA4685">
        <w:t>track progress towards completion of program requirements and for documentation of completion of all program requirements at the end of the residency</w:t>
      </w:r>
      <w:r w:rsidR="00992E9D">
        <w:t xml:space="preserve"> are consistent with </w:t>
      </w:r>
      <w:r w:rsidR="008C5480">
        <w:t xml:space="preserve">the list of program requirements to ensure compliance with Standards </w:t>
      </w:r>
      <w:r w:rsidR="007954E3">
        <w:t>2.8.d and 2.13.b).</w:t>
      </w:r>
    </w:p>
    <w:p w14:paraId="138C5BD9" w14:textId="77777777" w:rsidR="003F726A" w:rsidRDefault="003F726A" w:rsidP="003A1EB7"/>
    <w:p w14:paraId="0D219FEB" w14:textId="508C0027" w:rsidR="003F726A" w:rsidRPr="00045606" w:rsidRDefault="003F726A" w:rsidP="003A1EB7">
      <w:pPr>
        <w:rPr>
          <w:i/>
          <w:iCs/>
        </w:rPr>
      </w:pPr>
      <w:r w:rsidRPr="00045606">
        <w:rPr>
          <w:i/>
          <w:iCs/>
        </w:rPr>
        <w:t xml:space="preserve">Please note: </w:t>
      </w:r>
      <w:r w:rsidR="000D1C61" w:rsidRPr="00045606">
        <w:rPr>
          <w:i/>
          <w:iCs/>
        </w:rPr>
        <w:t xml:space="preserve">The </w:t>
      </w:r>
      <w:r w:rsidR="00BD187A" w:rsidRPr="00045606">
        <w:rPr>
          <w:i/>
          <w:iCs/>
        </w:rPr>
        <w:t>asteris</w:t>
      </w:r>
      <w:r w:rsidR="00826039" w:rsidRPr="00045606">
        <w:rPr>
          <w:i/>
          <w:iCs/>
        </w:rPr>
        <w:t>k</w:t>
      </w:r>
      <w:r w:rsidR="00BD187A" w:rsidRPr="00045606">
        <w:rPr>
          <w:i/>
          <w:iCs/>
        </w:rPr>
        <w:t>(</w:t>
      </w:r>
      <w:r w:rsidRPr="00045606">
        <w:rPr>
          <w:i/>
          <w:iCs/>
        </w:rPr>
        <w:t>*</w:t>
      </w:r>
      <w:r w:rsidR="00826039" w:rsidRPr="00045606">
        <w:rPr>
          <w:i/>
          <w:iCs/>
        </w:rPr>
        <w:t>) and font in superscript</w:t>
      </w:r>
      <w:r w:rsidR="006B1838" w:rsidRPr="00045606">
        <w:rPr>
          <w:i/>
          <w:iCs/>
        </w:rPr>
        <w:t xml:space="preserve"> behind each completion requirement</w:t>
      </w:r>
      <w:r w:rsidR="00045606" w:rsidRPr="00045606">
        <w:rPr>
          <w:i/>
          <w:iCs/>
        </w:rPr>
        <w:t xml:space="preserve"> in the list below</w:t>
      </w:r>
      <w:r w:rsidR="006B1838" w:rsidRPr="00045606">
        <w:rPr>
          <w:i/>
          <w:iCs/>
        </w:rPr>
        <w:t xml:space="preserve"> is included only </w:t>
      </w:r>
      <w:r w:rsidR="00E166DB" w:rsidRPr="00045606">
        <w:rPr>
          <w:i/>
          <w:iCs/>
        </w:rPr>
        <w:t xml:space="preserve">as a reference to the </w:t>
      </w:r>
      <w:r w:rsidR="00C14C54" w:rsidRPr="00045606">
        <w:rPr>
          <w:i/>
          <w:iCs/>
        </w:rPr>
        <w:t xml:space="preserve">criteria below and the </w:t>
      </w:r>
      <w:r w:rsidR="00EE3EE2" w:rsidRPr="00045606">
        <w:rPr>
          <w:i/>
          <w:iCs/>
        </w:rPr>
        <w:t xml:space="preserve">deliverables specific </w:t>
      </w:r>
      <w:r w:rsidR="00AE455F" w:rsidRPr="00045606">
        <w:rPr>
          <w:i/>
          <w:iCs/>
        </w:rPr>
        <w:t xml:space="preserve">to the CAGOs </w:t>
      </w:r>
      <w:r w:rsidR="00EE3EE2" w:rsidRPr="00045606">
        <w:rPr>
          <w:i/>
          <w:iCs/>
        </w:rPr>
        <w:t>objectives</w:t>
      </w:r>
      <w:r w:rsidR="00AE455F" w:rsidRPr="00045606">
        <w:rPr>
          <w:i/>
          <w:iCs/>
        </w:rPr>
        <w:t>. Th</w:t>
      </w:r>
      <w:r w:rsidR="00B24115" w:rsidRPr="00045606">
        <w:rPr>
          <w:i/>
          <w:iCs/>
        </w:rPr>
        <w:t xml:space="preserve">is verbiage is not </w:t>
      </w:r>
      <w:r w:rsidR="00830A2F">
        <w:rPr>
          <w:i/>
          <w:iCs/>
        </w:rPr>
        <w:t>required</w:t>
      </w:r>
      <w:r w:rsidR="00B24115" w:rsidRPr="00045606">
        <w:rPr>
          <w:i/>
          <w:iCs/>
        </w:rPr>
        <w:t xml:space="preserve"> to be included in your program’s completion requirements.</w:t>
      </w:r>
    </w:p>
    <w:p w14:paraId="6230DD81" w14:textId="77777777" w:rsidR="007954E3" w:rsidRDefault="007954E3" w:rsidP="003A1EB7">
      <w:pPr>
        <w:rPr>
          <w:b/>
        </w:rPr>
      </w:pPr>
    </w:p>
    <w:p w14:paraId="482AD24D" w14:textId="77777777" w:rsidR="00333C19" w:rsidRDefault="00333C19" w:rsidP="00333C19">
      <w:pPr>
        <w:rPr>
          <w:b/>
        </w:rPr>
      </w:pPr>
      <w:r>
        <w:rPr>
          <w:b/>
        </w:rPr>
        <w:t xml:space="preserve">PGY1 Managed Care Pharmacy Completion Requirements Example </w:t>
      </w:r>
    </w:p>
    <w:p w14:paraId="2DD2A6EB" w14:textId="77777777" w:rsidR="00333C19" w:rsidRDefault="00333C19" w:rsidP="00333C19">
      <w:pPr>
        <w:rPr>
          <w:b/>
        </w:rPr>
      </w:pPr>
    </w:p>
    <w:p w14:paraId="055A6223" w14:textId="0C7B402A" w:rsidR="00333C19" w:rsidRDefault="00333C19" w:rsidP="00333C19">
      <w:pPr>
        <w:pStyle w:val="ListParagraph"/>
        <w:numPr>
          <w:ilvl w:val="0"/>
          <w:numId w:val="8"/>
        </w:numPr>
        <w:spacing w:line="216" w:lineRule="auto"/>
        <w:rPr>
          <w:rFonts w:asciiTheme="minorHAnsi" w:hAnsiTheme="minorHAnsi" w:cstheme="minorHAnsi"/>
          <w:color w:val="72A9E0"/>
          <w:sz w:val="22"/>
          <w:szCs w:val="22"/>
          <w:vertAlign w:val="superscript"/>
        </w:rPr>
      </w:pPr>
      <w:r>
        <w:rPr>
          <w:rFonts w:asciiTheme="minorHAnsi" w:eastAsiaTheme="minorEastAsia" w:hAnsiTheme="minorHAnsi" w:cstheme="minorHAnsi"/>
          <w:color w:val="000000" w:themeColor="text1"/>
          <w:kern w:val="24"/>
          <w:sz w:val="22"/>
          <w:szCs w:val="22"/>
        </w:rPr>
        <w:t xml:space="preserve">A minimum of </w:t>
      </w:r>
      <w:r w:rsidR="00E724B1">
        <w:rPr>
          <w:rFonts w:asciiTheme="minorHAnsi" w:eastAsiaTheme="minorEastAsia" w:hAnsiTheme="minorHAnsi" w:cstheme="minorHAnsi"/>
          <w:color w:val="000000" w:themeColor="text1"/>
          <w:kern w:val="24"/>
          <w:sz w:val="22"/>
          <w:szCs w:val="22"/>
        </w:rPr>
        <w:t>29</w:t>
      </w:r>
      <w:r>
        <w:rPr>
          <w:rFonts w:asciiTheme="minorHAnsi" w:eastAsiaTheme="minorEastAsia" w:hAnsiTheme="minorHAnsi" w:cstheme="minorHAnsi"/>
          <w:color w:val="000000" w:themeColor="text1"/>
          <w:kern w:val="24"/>
          <w:sz w:val="22"/>
          <w:szCs w:val="22"/>
        </w:rPr>
        <w:t xml:space="preserve"> objectives achieved for the residency (ACHR)</w:t>
      </w:r>
      <w:r>
        <w:rPr>
          <w:rFonts w:asciiTheme="minorHAnsi" w:eastAsiaTheme="minorEastAsia" w:hAnsiTheme="minorHAnsi" w:cstheme="minorHAnsi"/>
          <w:color w:val="000000" w:themeColor="text1"/>
          <w:kern w:val="24"/>
          <w:sz w:val="22"/>
          <w:szCs w:val="22"/>
          <w:vertAlign w:val="superscript"/>
        </w:rPr>
        <w:t>*1 and 2</w:t>
      </w:r>
    </w:p>
    <w:p w14:paraId="7773873E" w14:textId="77777777" w:rsidR="00333C19" w:rsidRDefault="00333C19" w:rsidP="00333C19">
      <w:pPr>
        <w:pStyle w:val="ListParagraph"/>
        <w:numPr>
          <w:ilvl w:val="0"/>
          <w:numId w:val="8"/>
        </w:numPr>
        <w:spacing w:line="216" w:lineRule="auto"/>
        <w:rPr>
          <w:rFonts w:hAnsiTheme="minorHAnsi"/>
          <w:color w:val="72A9E0"/>
          <w:sz w:val="22"/>
          <w:szCs w:val="22"/>
          <w:vertAlign w:val="superscript"/>
        </w:rPr>
      </w:pPr>
      <w:r>
        <w:rPr>
          <w:rFonts w:asciiTheme="minorHAnsi" w:eastAsiaTheme="minorEastAsia" w:hAnsi="Arial" w:cstheme="minorBidi"/>
          <w:color w:val="000000" w:themeColor="text1"/>
          <w:kern w:val="24"/>
          <w:sz w:val="22"/>
          <w:szCs w:val="22"/>
        </w:rPr>
        <w:t>No objectives with a final rating of NI</w:t>
      </w:r>
      <w:r>
        <w:rPr>
          <w:rFonts w:asciiTheme="minorHAnsi" w:eastAsiaTheme="minorEastAsia" w:hAnsiTheme="minorHAnsi" w:cstheme="minorBidi"/>
          <w:color w:val="000000" w:themeColor="text1"/>
          <w:kern w:val="24"/>
          <w:sz w:val="22"/>
          <w:szCs w:val="22"/>
          <w:vertAlign w:val="superscript"/>
        </w:rPr>
        <w:t>*1 and 2</w:t>
      </w:r>
    </w:p>
    <w:p w14:paraId="26184E03" w14:textId="77777777" w:rsidR="00333C19" w:rsidRDefault="00333C19" w:rsidP="00333C19">
      <w:pPr>
        <w:pStyle w:val="ListParagraph"/>
        <w:numPr>
          <w:ilvl w:val="0"/>
          <w:numId w:val="8"/>
        </w:numPr>
        <w:spacing w:line="216" w:lineRule="auto"/>
        <w:rPr>
          <w:rFonts w:hAnsiTheme="minorHAnsi"/>
          <w:color w:val="72A9E0"/>
          <w:sz w:val="22"/>
          <w:szCs w:val="22"/>
          <w:vertAlign w:val="superscript"/>
        </w:rPr>
      </w:pPr>
      <w:r>
        <w:rPr>
          <w:rFonts w:asciiTheme="minorHAnsi" w:eastAsiaTheme="minorEastAsia" w:hAnsi="Arial" w:cstheme="minorBidi"/>
          <w:color w:val="000000" w:themeColor="text1"/>
          <w:kern w:val="24"/>
          <w:sz w:val="22"/>
          <w:szCs w:val="22"/>
        </w:rPr>
        <w:t>Completion of all required learning experiences</w:t>
      </w:r>
      <w:r>
        <w:rPr>
          <w:rFonts w:asciiTheme="minorHAnsi" w:eastAsiaTheme="minorEastAsia" w:hAnsiTheme="minorHAnsi" w:cstheme="minorBidi"/>
          <w:color w:val="000000" w:themeColor="text1"/>
          <w:kern w:val="24"/>
          <w:sz w:val="22"/>
          <w:szCs w:val="22"/>
          <w:vertAlign w:val="superscript"/>
        </w:rPr>
        <w:t>*5</w:t>
      </w:r>
    </w:p>
    <w:p w14:paraId="0D757F91" w14:textId="77777777" w:rsidR="00333C19" w:rsidRDefault="00333C19" w:rsidP="00333C19">
      <w:pPr>
        <w:pStyle w:val="ListParagraph"/>
        <w:numPr>
          <w:ilvl w:val="0"/>
          <w:numId w:val="8"/>
        </w:numPr>
        <w:spacing w:line="216" w:lineRule="auto"/>
        <w:rPr>
          <w:color w:val="72A9E0"/>
          <w:sz w:val="22"/>
          <w:szCs w:val="22"/>
        </w:rPr>
      </w:pPr>
      <w:r>
        <w:rPr>
          <w:rFonts w:asciiTheme="minorHAnsi" w:eastAsiaTheme="minorEastAsia" w:hAnsi="Arial" w:cstheme="minorBidi"/>
          <w:color w:val="000000" w:themeColor="text1"/>
          <w:kern w:val="24"/>
          <w:sz w:val="22"/>
          <w:szCs w:val="22"/>
        </w:rPr>
        <w:t>Presentations:</w:t>
      </w:r>
    </w:p>
    <w:p w14:paraId="6FAB932C" w14:textId="77777777" w:rsidR="00333C19" w:rsidRDefault="00333C19" w:rsidP="00333C19">
      <w:pPr>
        <w:pStyle w:val="ListParagraph"/>
        <w:numPr>
          <w:ilvl w:val="1"/>
          <w:numId w:val="8"/>
        </w:numPr>
        <w:spacing w:line="216" w:lineRule="auto"/>
        <w:rPr>
          <w:rFonts w:hAnsiTheme="minorHAnsi"/>
          <w:color w:val="72A9E0"/>
          <w:sz w:val="22"/>
          <w:szCs w:val="22"/>
          <w:vertAlign w:val="superscript"/>
        </w:rPr>
      </w:pPr>
      <w:r>
        <w:rPr>
          <w:rFonts w:asciiTheme="minorHAnsi" w:eastAsiaTheme="minorEastAsia" w:hAnsi="Arial" w:cstheme="minorBidi"/>
          <w:color w:val="000000" w:themeColor="text1"/>
          <w:kern w:val="24"/>
          <w:sz w:val="22"/>
          <w:szCs w:val="22"/>
        </w:rPr>
        <w:lastRenderedPageBreak/>
        <w:t>1 Presentation of drug monograph or utilization management criteria to P&amp;T Committee</w:t>
      </w:r>
      <w:r>
        <w:rPr>
          <w:rFonts w:asciiTheme="minorHAnsi" w:eastAsiaTheme="minorEastAsia" w:hAnsiTheme="minorHAnsi" w:cstheme="minorBidi"/>
          <w:color w:val="000000" w:themeColor="text1"/>
          <w:kern w:val="24"/>
          <w:sz w:val="22"/>
          <w:szCs w:val="22"/>
          <w:vertAlign w:val="superscript"/>
        </w:rPr>
        <w:t>*3 (Objectives R4.1.1 and 4.1.3)</w:t>
      </w:r>
    </w:p>
    <w:p w14:paraId="2439F35A" w14:textId="485DBFAA" w:rsidR="00333C19" w:rsidRDefault="00333C19" w:rsidP="00333C19">
      <w:pPr>
        <w:pStyle w:val="ListParagraph"/>
        <w:numPr>
          <w:ilvl w:val="1"/>
          <w:numId w:val="8"/>
        </w:numPr>
        <w:spacing w:line="216" w:lineRule="auto"/>
        <w:rPr>
          <w:rFonts w:hAnsiTheme="minorHAnsi"/>
          <w:color w:val="72A9E0"/>
          <w:sz w:val="22"/>
          <w:szCs w:val="22"/>
          <w:vertAlign w:val="superscript"/>
        </w:rPr>
      </w:pPr>
      <w:r>
        <w:rPr>
          <w:rFonts w:asciiTheme="minorHAnsi" w:eastAsiaTheme="minorEastAsia" w:hAnsi="Arial" w:cstheme="minorBidi"/>
          <w:color w:val="000000" w:themeColor="text1"/>
          <w:kern w:val="24"/>
          <w:sz w:val="22"/>
          <w:szCs w:val="22"/>
        </w:rPr>
        <w:t xml:space="preserve">1 </w:t>
      </w:r>
      <w:r w:rsidR="00C30CD6" w:rsidRPr="00C30CD6">
        <w:rPr>
          <w:rFonts w:asciiTheme="minorHAnsi" w:eastAsiaTheme="minorEastAsia" w:hAnsi="Arial" w:cstheme="minorBidi"/>
          <w:color w:val="000000" w:themeColor="text1"/>
          <w:kern w:val="24"/>
          <w:sz w:val="22"/>
          <w:szCs w:val="22"/>
        </w:rPr>
        <w:t>Presentation of year-long project</w:t>
      </w:r>
      <w:r w:rsidR="00A3610C">
        <w:rPr>
          <w:rFonts w:asciiTheme="minorHAnsi" w:eastAsiaTheme="minorEastAsia" w:hAnsi="Arial" w:cstheme="minorBidi"/>
          <w:color w:val="000000" w:themeColor="text1"/>
          <w:kern w:val="24"/>
          <w:sz w:val="22"/>
          <w:szCs w:val="22"/>
        </w:rPr>
        <w:t xml:space="preserve"> (major project)</w:t>
      </w:r>
      <w:r w:rsidR="00C30CD6" w:rsidRPr="00C30CD6">
        <w:rPr>
          <w:rFonts w:asciiTheme="minorHAnsi" w:eastAsiaTheme="minorEastAsia" w:hAnsi="Arial" w:cstheme="minorBidi"/>
          <w:color w:val="000000" w:themeColor="text1"/>
          <w:kern w:val="24"/>
          <w:sz w:val="22"/>
          <w:szCs w:val="22"/>
        </w:rPr>
        <w:t xml:space="preserve"> at a regional residency conference or AMCP meeting</w:t>
      </w:r>
      <w:r w:rsidR="00C30CD6" w:rsidRPr="00C30CD6">
        <w:rPr>
          <w:rFonts w:asciiTheme="minorHAnsi" w:eastAsiaTheme="minorEastAsia" w:hAnsi="Arial" w:cstheme="minorBidi"/>
          <w:color w:val="000000" w:themeColor="text1"/>
          <w:kern w:val="24"/>
          <w:sz w:val="22"/>
          <w:szCs w:val="22"/>
          <w:vertAlign w:val="superscript"/>
        </w:rPr>
        <w:t xml:space="preserve"> </w:t>
      </w:r>
      <w:r>
        <w:rPr>
          <w:rFonts w:asciiTheme="minorHAnsi" w:eastAsiaTheme="minorEastAsia" w:hAnsiTheme="minorHAnsi" w:cstheme="minorBidi"/>
          <w:color w:val="000000" w:themeColor="text1"/>
          <w:kern w:val="24"/>
          <w:sz w:val="22"/>
          <w:szCs w:val="22"/>
          <w:vertAlign w:val="superscript"/>
        </w:rPr>
        <w:t>*3</w:t>
      </w:r>
      <w:r>
        <w:rPr>
          <w:rFonts w:asciiTheme="minorHAnsi" w:eastAsiaTheme="minorEastAsia" w:hAnsi="Arial" w:cstheme="minorBidi"/>
          <w:color w:val="000000" w:themeColor="text1"/>
          <w:kern w:val="24"/>
          <w:sz w:val="22"/>
          <w:szCs w:val="22"/>
        </w:rPr>
        <w:t xml:space="preserve"> </w:t>
      </w:r>
      <w:r>
        <w:rPr>
          <w:rFonts w:asciiTheme="minorHAnsi" w:eastAsiaTheme="minorEastAsia" w:hAnsiTheme="minorHAnsi" w:cstheme="minorBidi"/>
          <w:color w:val="000000" w:themeColor="text1"/>
          <w:kern w:val="24"/>
          <w:sz w:val="22"/>
          <w:szCs w:val="22"/>
          <w:vertAlign w:val="superscript"/>
        </w:rPr>
        <w:t>(Objective R2.1.6)</w:t>
      </w:r>
    </w:p>
    <w:p w14:paraId="5E397A9E" w14:textId="77777777" w:rsidR="00333C19" w:rsidRDefault="00333C19" w:rsidP="00333C19">
      <w:pPr>
        <w:pStyle w:val="ListParagraph"/>
        <w:numPr>
          <w:ilvl w:val="0"/>
          <w:numId w:val="8"/>
        </w:numPr>
        <w:spacing w:line="216" w:lineRule="auto"/>
        <w:rPr>
          <w:color w:val="72A9E0"/>
          <w:sz w:val="22"/>
          <w:szCs w:val="22"/>
        </w:rPr>
      </w:pPr>
      <w:r>
        <w:rPr>
          <w:rFonts w:asciiTheme="minorHAnsi" w:eastAsiaTheme="minorEastAsia" w:hAnsi="Arial" w:cstheme="minorBidi"/>
          <w:color w:val="000000" w:themeColor="text1"/>
          <w:kern w:val="24"/>
          <w:sz w:val="22"/>
          <w:szCs w:val="22"/>
        </w:rPr>
        <w:t>1 Provider Newsletter summarizing the P &amp; T Committee decisions</w:t>
      </w:r>
      <w:r>
        <w:rPr>
          <w:rFonts w:asciiTheme="minorHAnsi" w:eastAsiaTheme="minorEastAsia" w:hAnsiTheme="minorHAnsi" w:cstheme="minorBidi"/>
          <w:color w:val="000000" w:themeColor="text1"/>
          <w:kern w:val="24"/>
          <w:sz w:val="22"/>
          <w:szCs w:val="22"/>
          <w:vertAlign w:val="superscript"/>
        </w:rPr>
        <w:t>*3 (Objectives R4.1.1 and 4.1.2)</w:t>
      </w:r>
    </w:p>
    <w:p w14:paraId="5E21DEB5" w14:textId="77777777" w:rsidR="00333C19" w:rsidRDefault="00333C19" w:rsidP="00333C19">
      <w:pPr>
        <w:pStyle w:val="ListParagraph"/>
        <w:numPr>
          <w:ilvl w:val="0"/>
          <w:numId w:val="8"/>
        </w:numPr>
        <w:spacing w:line="216" w:lineRule="auto"/>
        <w:rPr>
          <w:color w:val="72A9E0"/>
          <w:sz w:val="22"/>
          <w:szCs w:val="22"/>
          <w:vertAlign w:val="superscript"/>
        </w:rPr>
      </w:pPr>
      <w:r>
        <w:rPr>
          <w:rFonts w:asciiTheme="minorHAnsi" w:eastAsiaTheme="minorEastAsia" w:hAnsi="Arial" w:cstheme="minorBidi"/>
          <w:color w:val="000000" w:themeColor="text1"/>
          <w:kern w:val="24"/>
          <w:sz w:val="22"/>
          <w:szCs w:val="22"/>
        </w:rPr>
        <w:t>Completion of two drug monographs</w:t>
      </w:r>
      <w:r>
        <w:rPr>
          <w:rFonts w:asciiTheme="minorHAnsi" w:eastAsiaTheme="minorEastAsia" w:hAnsiTheme="minorHAnsi" w:cstheme="minorBidi"/>
          <w:color w:val="000000" w:themeColor="text1"/>
          <w:kern w:val="24"/>
          <w:sz w:val="22"/>
          <w:szCs w:val="22"/>
          <w:vertAlign w:val="superscript"/>
        </w:rPr>
        <w:t xml:space="preserve">*3 </w:t>
      </w:r>
      <w:r>
        <w:rPr>
          <w:rFonts w:asciiTheme="minorHAnsi" w:hAnsiTheme="minorHAnsi" w:cstheme="minorHAnsi"/>
          <w:sz w:val="22"/>
          <w:szCs w:val="22"/>
          <w:vertAlign w:val="superscript"/>
        </w:rPr>
        <w:t>(Objective R1.4.2)</w:t>
      </w:r>
    </w:p>
    <w:p w14:paraId="5469A164" w14:textId="1298DB59" w:rsidR="00333C19" w:rsidRDefault="0064116F" w:rsidP="00333C19">
      <w:pPr>
        <w:pStyle w:val="ListParagraph"/>
        <w:numPr>
          <w:ilvl w:val="0"/>
          <w:numId w:val="8"/>
        </w:numPr>
        <w:spacing w:line="216" w:lineRule="auto"/>
        <w:rPr>
          <w:color w:val="72A9E0"/>
          <w:sz w:val="22"/>
          <w:szCs w:val="22"/>
          <w:vertAlign w:val="superscript"/>
        </w:rPr>
      </w:pPr>
      <w:r>
        <w:rPr>
          <w:rFonts w:asciiTheme="minorHAnsi" w:eastAsiaTheme="minorEastAsia" w:hAnsi="Arial" w:cstheme="minorBidi"/>
          <w:color w:val="000000" w:themeColor="text1"/>
          <w:kern w:val="24"/>
          <w:sz w:val="22"/>
          <w:szCs w:val="22"/>
        </w:rPr>
        <w:t>Development of u</w:t>
      </w:r>
      <w:r w:rsidR="00333C19">
        <w:rPr>
          <w:rFonts w:asciiTheme="minorHAnsi" w:eastAsiaTheme="minorEastAsia" w:hAnsi="Arial" w:cstheme="minorBidi"/>
          <w:color w:val="000000" w:themeColor="text1"/>
          <w:kern w:val="24"/>
          <w:sz w:val="22"/>
          <w:szCs w:val="22"/>
        </w:rPr>
        <w:t>tilization criteria for one new</w:t>
      </w:r>
      <w:r w:rsidR="00343B2E">
        <w:rPr>
          <w:rFonts w:asciiTheme="minorHAnsi" w:eastAsiaTheme="minorEastAsia" w:hAnsi="Arial" w:cstheme="minorBidi"/>
          <w:color w:val="000000" w:themeColor="text1"/>
          <w:kern w:val="24"/>
          <w:sz w:val="22"/>
          <w:szCs w:val="22"/>
        </w:rPr>
        <w:t>-</w:t>
      </w:r>
      <w:r w:rsidR="00333C19">
        <w:rPr>
          <w:rFonts w:asciiTheme="minorHAnsi" w:eastAsiaTheme="minorEastAsia" w:hAnsi="Arial" w:cstheme="minorBidi"/>
          <w:color w:val="000000" w:themeColor="text1"/>
          <w:kern w:val="24"/>
          <w:sz w:val="22"/>
          <w:szCs w:val="22"/>
        </w:rPr>
        <w:t>to</w:t>
      </w:r>
      <w:r w:rsidR="00343B2E">
        <w:rPr>
          <w:rFonts w:asciiTheme="minorHAnsi" w:eastAsiaTheme="minorEastAsia" w:hAnsi="Arial" w:cstheme="minorBidi"/>
          <w:color w:val="000000" w:themeColor="text1"/>
          <w:kern w:val="24"/>
          <w:sz w:val="22"/>
          <w:szCs w:val="22"/>
        </w:rPr>
        <w:t>-</w:t>
      </w:r>
      <w:r w:rsidR="00333C19">
        <w:rPr>
          <w:rFonts w:asciiTheme="minorHAnsi" w:eastAsiaTheme="minorEastAsia" w:hAnsi="Arial" w:cstheme="minorBidi"/>
          <w:color w:val="000000" w:themeColor="text1"/>
          <w:kern w:val="24"/>
          <w:sz w:val="22"/>
          <w:szCs w:val="22"/>
        </w:rPr>
        <w:t>market drug</w:t>
      </w:r>
      <w:bookmarkStart w:id="0" w:name="_Hlk174527196"/>
      <w:r w:rsidR="00333C19">
        <w:rPr>
          <w:rFonts w:asciiTheme="minorHAnsi" w:eastAsiaTheme="minorEastAsia" w:hAnsiTheme="minorHAnsi" w:cstheme="minorBidi"/>
          <w:color w:val="000000" w:themeColor="text1"/>
          <w:kern w:val="24"/>
          <w:sz w:val="22"/>
          <w:szCs w:val="22"/>
          <w:vertAlign w:val="superscript"/>
        </w:rPr>
        <w:t xml:space="preserve">*3 </w:t>
      </w:r>
      <w:r w:rsidR="00333C19">
        <w:rPr>
          <w:rFonts w:asciiTheme="minorHAnsi" w:hAnsiTheme="minorHAnsi" w:cstheme="minorHAnsi"/>
          <w:sz w:val="22"/>
          <w:szCs w:val="22"/>
          <w:vertAlign w:val="superscript"/>
        </w:rPr>
        <w:t>(Objective R1.4.2)</w:t>
      </w:r>
      <w:bookmarkEnd w:id="0"/>
    </w:p>
    <w:p w14:paraId="736158C9" w14:textId="77777777" w:rsidR="00333C19" w:rsidRDefault="00333C19" w:rsidP="00333C19">
      <w:pPr>
        <w:pStyle w:val="ListParagraph"/>
        <w:numPr>
          <w:ilvl w:val="0"/>
          <w:numId w:val="8"/>
        </w:numPr>
        <w:spacing w:line="216" w:lineRule="auto"/>
        <w:rPr>
          <w:rFonts w:asciiTheme="minorHAnsi" w:hAnsiTheme="minorHAnsi" w:cstheme="minorHAnsi"/>
          <w:color w:val="72A9E0"/>
          <w:sz w:val="22"/>
          <w:szCs w:val="22"/>
          <w:vertAlign w:val="superscript"/>
        </w:rPr>
      </w:pPr>
      <w:r>
        <w:rPr>
          <w:rFonts w:asciiTheme="minorHAnsi" w:eastAsiaTheme="minorEastAsia" w:hAnsi="Arial" w:cstheme="minorBidi"/>
          <w:color w:val="000000" w:themeColor="text1"/>
          <w:kern w:val="24"/>
          <w:sz w:val="22"/>
          <w:szCs w:val="22"/>
        </w:rPr>
        <w:t>Project plan for major project</w:t>
      </w:r>
      <w:r>
        <w:rPr>
          <w:rFonts w:asciiTheme="minorHAnsi" w:eastAsiaTheme="minorEastAsia" w:hAnsiTheme="minorHAnsi" w:cstheme="minorBidi"/>
          <w:color w:val="000000" w:themeColor="text1"/>
          <w:kern w:val="24"/>
          <w:sz w:val="22"/>
          <w:szCs w:val="22"/>
          <w:vertAlign w:val="superscript"/>
        </w:rPr>
        <w:t xml:space="preserve">*3 </w:t>
      </w:r>
      <w:r>
        <w:rPr>
          <w:rFonts w:asciiTheme="minorHAnsi" w:eastAsiaTheme="minorEastAsia" w:hAnsiTheme="minorHAnsi" w:cstheme="minorHAnsi"/>
          <w:color w:val="000000" w:themeColor="text1"/>
          <w:kern w:val="24"/>
          <w:sz w:val="22"/>
          <w:szCs w:val="22"/>
          <w:vertAlign w:val="superscript"/>
        </w:rPr>
        <w:t>(Objective R</w:t>
      </w:r>
      <w:r>
        <w:rPr>
          <w:rFonts w:asciiTheme="minorHAnsi" w:hAnsiTheme="minorHAnsi" w:cstheme="minorHAnsi"/>
          <w:sz w:val="22"/>
          <w:szCs w:val="22"/>
          <w:vertAlign w:val="superscript"/>
        </w:rPr>
        <w:t>2.1.2)</w:t>
      </w:r>
    </w:p>
    <w:p w14:paraId="78980097" w14:textId="77777777" w:rsidR="00333C19" w:rsidRDefault="00333C19" w:rsidP="00333C19">
      <w:pPr>
        <w:pStyle w:val="ListParagraph"/>
        <w:numPr>
          <w:ilvl w:val="0"/>
          <w:numId w:val="8"/>
        </w:numPr>
        <w:spacing w:line="216" w:lineRule="auto"/>
        <w:rPr>
          <w:rFonts w:asciiTheme="minorHAnsi" w:hAnsiTheme="minorHAnsi" w:cstheme="minorHAnsi"/>
          <w:color w:val="72A9E0"/>
          <w:sz w:val="22"/>
          <w:szCs w:val="22"/>
          <w:vertAlign w:val="superscript"/>
        </w:rPr>
      </w:pPr>
      <w:bookmarkStart w:id="1" w:name="_Hlk174527488"/>
      <w:r>
        <w:rPr>
          <w:rFonts w:asciiTheme="minorHAnsi" w:eastAsiaTheme="minorEastAsia" w:hAnsi="Arial" w:cstheme="minorBidi"/>
          <w:color w:val="000000" w:themeColor="text1"/>
          <w:kern w:val="24"/>
          <w:sz w:val="22"/>
          <w:szCs w:val="22"/>
        </w:rPr>
        <w:t xml:space="preserve">Final manuscript for major project </w:t>
      </w:r>
      <w:bookmarkEnd w:id="1"/>
      <w:r>
        <w:rPr>
          <w:rFonts w:asciiTheme="minorHAnsi" w:eastAsiaTheme="minorEastAsia" w:hAnsi="Arial" w:cstheme="minorBidi"/>
          <w:color w:val="000000" w:themeColor="text1"/>
          <w:kern w:val="24"/>
          <w:sz w:val="22"/>
          <w:szCs w:val="22"/>
        </w:rPr>
        <w:t>in a format suitable for publication and that has been approved by project team</w:t>
      </w:r>
      <w:r>
        <w:rPr>
          <w:rFonts w:asciiTheme="minorHAnsi" w:eastAsiaTheme="minorEastAsia" w:hAnsiTheme="minorHAnsi" w:cstheme="minorBidi"/>
          <w:color w:val="000000" w:themeColor="text1"/>
          <w:kern w:val="24"/>
          <w:sz w:val="22"/>
          <w:szCs w:val="22"/>
          <w:vertAlign w:val="superscript"/>
        </w:rPr>
        <w:t xml:space="preserve">*3 </w:t>
      </w:r>
      <w:r>
        <w:rPr>
          <w:rFonts w:asciiTheme="minorHAnsi" w:eastAsiaTheme="minorEastAsia" w:hAnsiTheme="minorHAnsi" w:cstheme="minorHAnsi"/>
          <w:color w:val="000000" w:themeColor="text1"/>
          <w:kern w:val="24"/>
          <w:sz w:val="22"/>
          <w:szCs w:val="22"/>
          <w:vertAlign w:val="superscript"/>
        </w:rPr>
        <w:t>(Objective R</w:t>
      </w:r>
      <w:r>
        <w:rPr>
          <w:rFonts w:asciiTheme="minorHAnsi" w:hAnsiTheme="minorHAnsi" w:cstheme="minorHAnsi"/>
          <w:sz w:val="22"/>
          <w:szCs w:val="22"/>
          <w:vertAlign w:val="superscript"/>
        </w:rPr>
        <w:t>2.1.6)</w:t>
      </w:r>
    </w:p>
    <w:p w14:paraId="7A5B9E82" w14:textId="77777777" w:rsidR="00333C19" w:rsidRDefault="00333C19" w:rsidP="00333C19">
      <w:pPr>
        <w:pStyle w:val="ListParagraph"/>
        <w:numPr>
          <w:ilvl w:val="0"/>
          <w:numId w:val="8"/>
        </w:numPr>
        <w:spacing w:line="216" w:lineRule="auto"/>
        <w:rPr>
          <w:rFonts w:asciiTheme="minorHAnsi" w:hAnsiTheme="minorHAnsi" w:cstheme="minorHAnsi"/>
          <w:color w:val="72A9E0"/>
          <w:sz w:val="22"/>
          <w:szCs w:val="22"/>
          <w:vertAlign w:val="superscript"/>
        </w:rPr>
      </w:pPr>
      <w:r>
        <w:rPr>
          <w:rFonts w:asciiTheme="minorHAnsi" w:eastAsiaTheme="minorEastAsia" w:hAnsi="Arial" w:cstheme="minorBidi"/>
          <w:color w:val="000000" w:themeColor="text1"/>
          <w:kern w:val="24"/>
          <w:sz w:val="22"/>
          <w:szCs w:val="22"/>
        </w:rPr>
        <w:t xml:space="preserve">Project plan for HEDIS score improvement project (second project) </w:t>
      </w:r>
      <w:r>
        <w:rPr>
          <w:rFonts w:asciiTheme="minorHAnsi" w:eastAsiaTheme="minorEastAsia" w:hAnsiTheme="minorHAnsi" w:cstheme="minorBidi"/>
          <w:color w:val="000000" w:themeColor="text1"/>
          <w:kern w:val="24"/>
          <w:sz w:val="22"/>
          <w:szCs w:val="22"/>
          <w:vertAlign w:val="superscript"/>
        </w:rPr>
        <w:t xml:space="preserve">*3 </w:t>
      </w:r>
      <w:r>
        <w:rPr>
          <w:rFonts w:asciiTheme="minorHAnsi" w:eastAsiaTheme="minorEastAsia" w:hAnsiTheme="minorHAnsi" w:cstheme="minorHAnsi"/>
          <w:color w:val="000000" w:themeColor="text1"/>
          <w:kern w:val="24"/>
          <w:sz w:val="22"/>
          <w:szCs w:val="22"/>
          <w:vertAlign w:val="superscript"/>
        </w:rPr>
        <w:t>(Objective R</w:t>
      </w:r>
      <w:r>
        <w:rPr>
          <w:rFonts w:asciiTheme="minorHAnsi" w:hAnsiTheme="minorHAnsi" w:cstheme="minorHAnsi"/>
          <w:sz w:val="22"/>
          <w:szCs w:val="22"/>
          <w:vertAlign w:val="superscript"/>
        </w:rPr>
        <w:t>2.1.2)</w:t>
      </w:r>
    </w:p>
    <w:p w14:paraId="27DCD298" w14:textId="77777777" w:rsidR="00333C19" w:rsidRDefault="00333C19" w:rsidP="00333C19">
      <w:pPr>
        <w:pStyle w:val="ListParagraph"/>
        <w:numPr>
          <w:ilvl w:val="0"/>
          <w:numId w:val="8"/>
        </w:numPr>
        <w:spacing w:line="216" w:lineRule="auto"/>
        <w:rPr>
          <w:rFonts w:asciiTheme="minorHAnsi" w:hAnsiTheme="minorHAnsi" w:cstheme="minorHAnsi"/>
          <w:color w:val="72A9E0"/>
          <w:sz w:val="22"/>
          <w:szCs w:val="22"/>
          <w:vertAlign w:val="superscript"/>
        </w:rPr>
      </w:pPr>
      <w:r>
        <w:rPr>
          <w:rFonts w:asciiTheme="minorHAnsi" w:eastAsiaTheme="minorEastAsia" w:hAnsi="Arial" w:cstheme="minorBidi"/>
          <w:color w:val="000000" w:themeColor="text1"/>
          <w:kern w:val="24"/>
          <w:sz w:val="22"/>
          <w:szCs w:val="22"/>
        </w:rPr>
        <w:t>Final written report for HEDIS score improvement project (second project)</w:t>
      </w:r>
      <w:r>
        <w:rPr>
          <w:rFonts w:asciiTheme="minorHAnsi" w:eastAsiaTheme="minorEastAsia" w:hAnsiTheme="minorHAnsi" w:cstheme="minorBidi"/>
          <w:color w:val="000000" w:themeColor="text1"/>
          <w:kern w:val="24"/>
          <w:sz w:val="22"/>
          <w:szCs w:val="22"/>
          <w:vertAlign w:val="superscript"/>
        </w:rPr>
        <w:t xml:space="preserve"> *3 </w:t>
      </w:r>
      <w:r>
        <w:rPr>
          <w:rFonts w:asciiTheme="minorHAnsi" w:eastAsiaTheme="minorEastAsia" w:hAnsiTheme="minorHAnsi" w:cstheme="minorHAnsi"/>
          <w:color w:val="000000" w:themeColor="text1"/>
          <w:kern w:val="24"/>
          <w:sz w:val="22"/>
          <w:szCs w:val="22"/>
          <w:vertAlign w:val="superscript"/>
        </w:rPr>
        <w:t>(Objective R</w:t>
      </w:r>
      <w:r>
        <w:rPr>
          <w:rFonts w:asciiTheme="minorHAnsi" w:hAnsiTheme="minorHAnsi" w:cstheme="minorHAnsi"/>
          <w:sz w:val="22"/>
          <w:szCs w:val="22"/>
          <w:vertAlign w:val="superscript"/>
        </w:rPr>
        <w:t>2.1.6)</w:t>
      </w:r>
    </w:p>
    <w:p w14:paraId="5D87E450" w14:textId="4EF2E642" w:rsidR="00333C19" w:rsidRDefault="00333C19" w:rsidP="00333C19">
      <w:pPr>
        <w:pStyle w:val="ListParagraph"/>
        <w:numPr>
          <w:ilvl w:val="0"/>
          <w:numId w:val="8"/>
        </w:numPr>
        <w:spacing w:line="216" w:lineRule="auto"/>
        <w:rPr>
          <w:rFonts w:hAnsiTheme="minorHAnsi"/>
          <w:color w:val="72A9E0"/>
          <w:sz w:val="22"/>
          <w:szCs w:val="22"/>
          <w:vertAlign w:val="superscript"/>
        </w:rPr>
      </w:pPr>
      <w:r>
        <w:rPr>
          <w:rFonts w:asciiTheme="minorHAnsi" w:eastAsiaTheme="minorEastAsia" w:hAnsi="Arial" w:cstheme="minorBidi"/>
          <w:color w:val="000000" w:themeColor="text1"/>
          <w:kern w:val="24"/>
          <w:sz w:val="22"/>
          <w:szCs w:val="22"/>
        </w:rPr>
        <w:t>Completion of all required topic discussions and active participation in managed care key principles as delineated in the PGY1 Managed Care CAGO</w:t>
      </w:r>
      <w:r w:rsidR="00D5780E">
        <w:rPr>
          <w:rFonts w:asciiTheme="minorHAnsi" w:eastAsiaTheme="minorEastAsia" w:hAnsi="Arial" w:cstheme="minorBidi"/>
          <w:color w:val="000000" w:themeColor="text1"/>
          <w:kern w:val="24"/>
          <w:sz w:val="22"/>
          <w:szCs w:val="22"/>
        </w:rPr>
        <w:t>s</w:t>
      </w:r>
      <w:r>
        <w:rPr>
          <w:rFonts w:asciiTheme="minorHAnsi" w:eastAsiaTheme="minorEastAsia" w:hAnsi="Arial" w:cstheme="minorBidi"/>
          <w:color w:val="000000" w:themeColor="text1"/>
          <w:kern w:val="24"/>
          <w:sz w:val="22"/>
          <w:szCs w:val="22"/>
        </w:rPr>
        <w:t xml:space="preserve"> Appendix</w:t>
      </w:r>
      <w:r>
        <w:rPr>
          <w:rFonts w:asciiTheme="minorHAnsi" w:eastAsiaTheme="minorEastAsia" w:hAnsiTheme="minorHAnsi" w:cstheme="minorBidi"/>
          <w:color w:val="000000" w:themeColor="text1"/>
          <w:kern w:val="24"/>
          <w:sz w:val="22"/>
          <w:szCs w:val="22"/>
          <w:vertAlign w:val="superscript"/>
        </w:rPr>
        <w:t>*4</w:t>
      </w:r>
    </w:p>
    <w:p w14:paraId="02F62FF0" w14:textId="17825AB0" w:rsidR="00AC604A" w:rsidRDefault="003E4BF5" w:rsidP="00675548">
      <w:pPr>
        <w:spacing w:line="216" w:lineRule="auto"/>
        <w:ind w:left="360"/>
        <w:rPr>
          <w:i/>
          <w:sz w:val="16"/>
          <w:szCs w:val="16"/>
        </w:rPr>
      </w:pPr>
      <w:r w:rsidRPr="003E4BF5">
        <w:rPr>
          <w:i/>
          <w:sz w:val="16"/>
          <w:szCs w:val="16"/>
        </w:rPr>
        <w:t>*Correlates with requirement number in Criteria. For Criteria 4 the corresponding objectives with requirements for deliverables are also included in parentheses for easy reference. The numbers are for reference only and do not need to be included in programs’ completion requirements checklists.</w:t>
      </w:r>
    </w:p>
    <w:p w14:paraId="57E4197F" w14:textId="6DAC06C4" w:rsidR="00A327D6" w:rsidRDefault="00A327D6" w:rsidP="00675548">
      <w:pPr>
        <w:spacing w:line="216" w:lineRule="auto"/>
        <w:ind w:left="360"/>
        <w:rPr>
          <w:i/>
          <w:sz w:val="16"/>
          <w:szCs w:val="16"/>
        </w:rPr>
      </w:pPr>
    </w:p>
    <w:tbl>
      <w:tblPr>
        <w:tblW w:w="1000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CellMar>
          <w:left w:w="0" w:type="dxa"/>
          <w:right w:w="0" w:type="dxa"/>
        </w:tblCellMar>
        <w:tblLook w:val="0420" w:firstRow="1" w:lastRow="0" w:firstColumn="0" w:lastColumn="0" w:noHBand="0" w:noVBand="1"/>
      </w:tblPr>
      <w:tblGrid>
        <w:gridCol w:w="10000"/>
      </w:tblGrid>
      <w:tr w:rsidR="00794E5B" w:rsidRPr="009C58C6" w14:paraId="003F7B76" w14:textId="77777777" w:rsidTr="008E1501">
        <w:trPr>
          <w:trHeight w:val="582"/>
          <w:jc w:val="center"/>
        </w:trPr>
        <w:tc>
          <w:tcPr>
            <w:tcW w:w="10000" w:type="dxa"/>
            <w:shd w:val="clear" w:color="auto" w:fill="FFFFFF" w:themeFill="background1"/>
            <w:tcMar>
              <w:top w:w="72" w:type="dxa"/>
              <w:left w:w="144" w:type="dxa"/>
              <w:bottom w:w="72" w:type="dxa"/>
              <w:right w:w="144" w:type="dxa"/>
            </w:tcMar>
            <w:hideMark/>
          </w:tcPr>
          <w:p w14:paraId="0E557A3F" w14:textId="77777777" w:rsidR="00794E5B" w:rsidRPr="009C58C6" w:rsidRDefault="00794E5B" w:rsidP="008E1501">
            <w:pPr>
              <w:jc w:val="center"/>
              <w:rPr>
                <w:rFonts w:eastAsia="Times New Roman" w:cstheme="minorHAnsi"/>
              </w:rPr>
            </w:pPr>
            <w:r w:rsidRPr="009C58C6">
              <w:rPr>
                <w:rFonts w:eastAsia="Times New Roman" w:cstheme="minorHAnsi"/>
                <w:b/>
                <w:bCs/>
                <w:kern w:val="24"/>
              </w:rPr>
              <w:t>Criteria</w:t>
            </w:r>
          </w:p>
        </w:tc>
      </w:tr>
      <w:tr w:rsidR="00794E5B" w:rsidRPr="009C58C6" w14:paraId="4D224576" w14:textId="77777777" w:rsidTr="008E1501">
        <w:trPr>
          <w:trHeight w:val="331"/>
          <w:jc w:val="center"/>
        </w:trPr>
        <w:tc>
          <w:tcPr>
            <w:tcW w:w="10000" w:type="dxa"/>
            <w:shd w:val="clear" w:color="auto" w:fill="FFFFFF" w:themeFill="background1"/>
            <w:tcMar>
              <w:top w:w="72" w:type="dxa"/>
              <w:left w:w="144" w:type="dxa"/>
              <w:bottom w:w="72" w:type="dxa"/>
              <w:right w:w="144" w:type="dxa"/>
            </w:tcMar>
            <w:hideMark/>
          </w:tcPr>
          <w:p w14:paraId="1E7016AA" w14:textId="77777777" w:rsidR="00794E5B" w:rsidRPr="009C58C6" w:rsidRDefault="00794E5B" w:rsidP="008E1501">
            <w:pPr>
              <w:rPr>
                <w:rFonts w:eastAsia="Times New Roman" w:cstheme="minorHAnsi"/>
              </w:rPr>
            </w:pPr>
            <w:r w:rsidRPr="009C58C6">
              <w:rPr>
                <w:rFonts w:eastAsia="Times New Roman" w:cstheme="minorHAnsi"/>
                <w:color w:val="000000" w:themeColor="dark1"/>
                <w:kern w:val="24"/>
              </w:rPr>
              <w:t>Requirements for successful completion of the program are documented and include the following:</w:t>
            </w:r>
          </w:p>
        </w:tc>
      </w:tr>
      <w:tr w:rsidR="00794E5B" w:rsidRPr="009C58C6" w14:paraId="53C477E2" w14:textId="77777777" w:rsidTr="008E1501">
        <w:trPr>
          <w:trHeight w:val="376"/>
          <w:jc w:val="center"/>
        </w:trPr>
        <w:tc>
          <w:tcPr>
            <w:tcW w:w="10000" w:type="dxa"/>
            <w:shd w:val="clear" w:color="auto" w:fill="FFFFFF" w:themeFill="background1"/>
            <w:tcMar>
              <w:top w:w="72" w:type="dxa"/>
              <w:left w:w="144" w:type="dxa"/>
              <w:bottom w:w="72" w:type="dxa"/>
              <w:right w:w="144" w:type="dxa"/>
            </w:tcMar>
            <w:hideMark/>
          </w:tcPr>
          <w:p w14:paraId="36CF8F97" w14:textId="77777777" w:rsidR="00794E5B" w:rsidRPr="00FC0942" w:rsidRDefault="00794E5B" w:rsidP="008E1501">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Requirements for overall achievement of educational objectives for the residency (ACHR)</w:t>
            </w:r>
          </w:p>
        </w:tc>
      </w:tr>
      <w:tr w:rsidR="00794E5B" w:rsidRPr="009C58C6" w14:paraId="074158C4" w14:textId="77777777" w:rsidTr="008E1501">
        <w:trPr>
          <w:trHeight w:val="556"/>
          <w:jc w:val="center"/>
        </w:trPr>
        <w:tc>
          <w:tcPr>
            <w:tcW w:w="10000" w:type="dxa"/>
            <w:shd w:val="clear" w:color="auto" w:fill="FFFFFF" w:themeFill="background1"/>
            <w:tcMar>
              <w:top w:w="72" w:type="dxa"/>
              <w:left w:w="144" w:type="dxa"/>
              <w:bottom w:w="72" w:type="dxa"/>
              <w:right w:w="144" w:type="dxa"/>
            </w:tcMar>
            <w:hideMark/>
          </w:tcPr>
          <w:p w14:paraId="333805C0" w14:textId="77777777" w:rsidR="00794E5B" w:rsidRPr="00FC0942" w:rsidRDefault="00794E5B" w:rsidP="008E1501">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The minimum threshold related to educational objectives that would allow awarding a certificate of completion</w:t>
            </w:r>
          </w:p>
        </w:tc>
      </w:tr>
      <w:tr w:rsidR="00794E5B" w:rsidRPr="009C58C6" w14:paraId="5086E533" w14:textId="77777777" w:rsidTr="008E1501">
        <w:trPr>
          <w:trHeight w:val="286"/>
          <w:jc w:val="center"/>
        </w:trPr>
        <w:tc>
          <w:tcPr>
            <w:tcW w:w="10000" w:type="dxa"/>
            <w:shd w:val="clear" w:color="auto" w:fill="FFFFFF" w:themeFill="background1"/>
            <w:tcMar>
              <w:top w:w="72" w:type="dxa"/>
              <w:left w:w="144" w:type="dxa"/>
              <w:bottom w:w="72" w:type="dxa"/>
              <w:right w:w="144" w:type="dxa"/>
            </w:tcMar>
            <w:hideMark/>
          </w:tcPr>
          <w:p w14:paraId="70F70BA6" w14:textId="795C7E85" w:rsidR="00794E5B" w:rsidRPr="00A7070B" w:rsidRDefault="00794E5B" w:rsidP="008E1501">
            <w:pPr>
              <w:pStyle w:val="Default"/>
              <w:numPr>
                <w:ilvl w:val="0"/>
                <w:numId w:val="3"/>
              </w:numPr>
            </w:pPr>
            <w:r w:rsidRPr="00FC0942">
              <w:rPr>
                <w:rFonts w:asciiTheme="minorHAnsi" w:hAnsiTheme="minorHAnsi" w:cstheme="minorHAnsi"/>
                <w:color w:val="000000" w:themeColor="dark1"/>
                <w:kern w:val="24"/>
                <w:sz w:val="22"/>
                <w:szCs w:val="22"/>
              </w:rPr>
              <w:t>List of required deliverables related to educational objectives (Deliverables are defined as documents developed by residents that are related to educational objectives)</w:t>
            </w:r>
            <w:r w:rsidR="00CA2161">
              <w:rPr>
                <w:rFonts w:asciiTheme="minorHAnsi" w:hAnsiTheme="minorHAnsi" w:cstheme="minorHAnsi"/>
                <w:color w:val="000000" w:themeColor="dark1"/>
                <w:kern w:val="24"/>
                <w:sz w:val="22"/>
                <w:szCs w:val="22"/>
              </w:rPr>
              <w:t xml:space="preserve">. </w:t>
            </w:r>
            <w:r>
              <w:rPr>
                <w:rFonts w:asciiTheme="minorHAnsi" w:hAnsiTheme="minorHAnsi" w:cstheme="minorHAnsi"/>
                <w:color w:val="000000" w:themeColor="dark1"/>
                <w:kern w:val="24"/>
                <w:sz w:val="22"/>
                <w:szCs w:val="22"/>
              </w:rPr>
              <w:t xml:space="preserve">See </w:t>
            </w:r>
            <w:r w:rsidRPr="00122EA5">
              <w:rPr>
                <w:rFonts w:asciiTheme="minorHAnsi" w:hAnsiTheme="minorHAnsi" w:cstheme="minorHAnsi"/>
                <w:i/>
                <w:iCs/>
                <w:color w:val="000000" w:themeColor="dark1"/>
                <w:kern w:val="24"/>
                <w:sz w:val="22"/>
                <w:szCs w:val="22"/>
              </w:rPr>
              <w:t>Required Competency Areas, Goals, and Objectives for Post Graduate Year One (PGY1) Pharmacy, Community-Based, and Managed Care Residency Programs</w:t>
            </w:r>
            <w:r>
              <w:rPr>
                <w:rFonts w:asciiTheme="minorHAnsi" w:hAnsiTheme="minorHAnsi" w:cstheme="minorHAnsi"/>
                <w:i/>
                <w:iCs/>
                <w:color w:val="000000" w:themeColor="dark1"/>
                <w:kern w:val="24"/>
                <w:sz w:val="22"/>
                <w:szCs w:val="22"/>
              </w:rPr>
              <w:t xml:space="preserve"> </w:t>
            </w:r>
            <w:r>
              <w:rPr>
                <w:rFonts w:asciiTheme="minorHAnsi" w:hAnsiTheme="minorHAnsi" w:cstheme="minorHAnsi"/>
                <w:color w:val="000000" w:themeColor="dark1"/>
                <w:kern w:val="24"/>
                <w:sz w:val="22"/>
                <w:szCs w:val="22"/>
              </w:rPr>
              <w:t>(effective July 1, 2024)</w:t>
            </w:r>
            <w:r>
              <w:rPr>
                <w:rFonts w:asciiTheme="minorHAnsi" w:hAnsiTheme="minorHAnsi" w:cstheme="minorHAnsi"/>
                <w:i/>
                <w:iCs/>
                <w:color w:val="000000" w:themeColor="dark1"/>
                <w:kern w:val="24"/>
                <w:sz w:val="22"/>
                <w:szCs w:val="22"/>
              </w:rPr>
              <w:t xml:space="preserve"> </w:t>
            </w:r>
            <w:r>
              <w:rPr>
                <w:rFonts w:asciiTheme="minorHAnsi" w:hAnsiTheme="minorHAnsi" w:cstheme="minorHAnsi"/>
                <w:color w:val="000000" w:themeColor="dark1"/>
                <w:kern w:val="24"/>
                <w:sz w:val="22"/>
                <w:szCs w:val="22"/>
              </w:rPr>
              <w:t>for minimum requirements for program completion.</w:t>
            </w:r>
          </w:p>
        </w:tc>
      </w:tr>
      <w:tr w:rsidR="00794E5B" w:rsidRPr="009C58C6" w14:paraId="2BA55382" w14:textId="77777777" w:rsidTr="008E1501">
        <w:trPr>
          <w:trHeight w:val="556"/>
          <w:jc w:val="center"/>
        </w:trPr>
        <w:tc>
          <w:tcPr>
            <w:tcW w:w="10000" w:type="dxa"/>
            <w:shd w:val="clear" w:color="auto" w:fill="FFFFFF" w:themeFill="background1"/>
            <w:tcMar>
              <w:top w:w="72" w:type="dxa"/>
              <w:left w:w="144" w:type="dxa"/>
              <w:bottom w:w="72" w:type="dxa"/>
              <w:right w:w="144" w:type="dxa"/>
            </w:tcMar>
            <w:hideMark/>
          </w:tcPr>
          <w:p w14:paraId="6213C625" w14:textId="1245A3CE" w:rsidR="00794E5B" w:rsidRPr="00FC0942" w:rsidRDefault="00794E5B" w:rsidP="008E1501">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Appendix requirements, if the program’s associated Competency Areas, Goals, and Objectives include a required appendix</w:t>
            </w:r>
            <w:r w:rsidR="001A3EFB">
              <w:rPr>
                <w:rFonts w:asciiTheme="minorHAnsi" w:hAnsiTheme="minorHAnsi" w:cstheme="minorHAnsi"/>
                <w:color w:val="000000" w:themeColor="dark1"/>
                <w:kern w:val="24"/>
                <w:sz w:val="22"/>
                <w:szCs w:val="22"/>
              </w:rPr>
              <w:t xml:space="preserve">. </w:t>
            </w:r>
            <w:r w:rsidR="001A3EFB" w:rsidRPr="006631DB">
              <w:rPr>
                <w:rFonts w:asciiTheme="minorHAnsi" w:hAnsiTheme="minorHAnsi" w:cstheme="minorHAnsi"/>
                <w:i/>
                <w:iCs/>
                <w:color w:val="000000" w:themeColor="dark1"/>
                <w:kern w:val="24"/>
                <w:sz w:val="22"/>
                <w:szCs w:val="22"/>
              </w:rPr>
              <w:t>(Note: This is not applicable for PGY1 Pharmacy</w:t>
            </w:r>
            <w:r w:rsidR="006631DB" w:rsidRPr="006631DB">
              <w:rPr>
                <w:rFonts w:asciiTheme="minorHAnsi" w:hAnsiTheme="minorHAnsi" w:cstheme="minorHAnsi"/>
                <w:i/>
                <w:iCs/>
                <w:color w:val="000000" w:themeColor="dark1"/>
                <w:kern w:val="24"/>
                <w:sz w:val="22"/>
                <w:szCs w:val="22"/>
              </w:rPr>
              <w:t xml:space="preserve"> residency programs.)</w:t>
            </w:r>
          </w:p>
        </w:tc>
      </w:tr>
      <w:tr w:rsidR="00794E5B" w:rsidRPr="009C58C6" w14:paraId="7EAA5613" w14:textId="77777777" w:rsidTr="008E1501">
        <w:trPr>
          <w:trHeight w:val="286"/>
          <w:jc w:val="center"/>
        </w:trPr>
        <w:tc>
          <w:tcPr>
            <w:tcW w:w="10000" w:type="dxa"/>
            <w:shd w:val="clear" w:color="auto" w:fill="FFFFFF" w:themeFill="background1"/>
            <w:tcMar>
              <w:top w:w="72" w:type="dxa"/>
              <w:left w:w="144" w:type="dxa"/>
              <w:bottom w:w="72" w:type="dxa"/>
              <w:right w:w="144" w:type="dxa"/>
            </w:tcMar>
            <w:hideMark/>
          </w:tcPr>
          <w:p w14:paraId="00816272" w14:textId="77777777" w:rsidR="00794E5B" w:rsidRPr="00FC0942" w:rsidRDefault="00794E5B" w:rsidP="008E1501">
            <w:pPr>
              <w:pStyle w:val="ListParagraph"/>
              <w:numPr>
                <w:ilvl w:val="0"/>
                <w:numId w:val="3"/>
              </w:numPr>
              <w:rPr>
                <w:rFonts w:asciiTheme="minorHAnsi" w:hAnsiTheme="minorHAnsi" w:cstheme="minorHAnsi"/>
                <w:sz w:val="22"/>
                <w:szCs w:val="22"/>
              </w:rPr>
            </w:pPr>
            <w:r w:rsidRPr="00FC0942">
              <w:rPr>
                <w:rFonts w:asciiTheme="minorHAnsi" w:hAnsiTheme="minorHAnsi" w:cstheme="minorHAnsi"/>
                <w:color w:val="000000" w:themeColor="dark1"/>
                <w:kern w:val="24"/>
                <w:sz w:val="22"/>
                <w:szCs w:val="22"/>
              </w:rPr>
              <w:t>Other requirements as defined by the program</w:t>
            </w:r>
          </w:p>
        </w:tc>
      </w:tr>
      <w:tr w:rsidR="00794E5B" w:rsidRPr="009C58C6" w14:paraId="27B1D634" w14:textId="77777777" w:rsidTr="008E1501">
        <w:trPr>
          <w:trHeight w:val="556"/>
          <w:jc w:val="center"/>
        </w:trPr>
        <w:tc>
          <w:tcPr>
            <w:tcW w:w="10000" w:type="dxa"/>
            <w:shd w:val="clear" w:color="auto" w:fill="FFFFFF" w:themeFill="background1"/>
            <w:tcMar>
              <w:top w:w="72" w:type="dxa"/>
              <w:left w:w="144" w:type="dxa"/>
              <w:bottom w:w="72" w:type="dxa"/>
              <w:right w:w="144" w:type="dxa"/>
            </w:tcMar>
            <w:hideMark/>
          </w:tcPr>
          <w:p w14:paraId="67B50C9D" w14:textId="197788EE" w:rsidR="00794E5B" w:rsidRPr="00FC0942" w:rsidRDefault="00794E5B" w:rsidP="008E1501">
            <w:pPr>
              <w:rPr>
                <w:rFonts w:cstheme="minorHAnsi"/>
              </w:rPr>
            </w:pPr>
            <w:r w:rsidRPr="00FC0942">
              <w:rPr>
                <w:rFonts w:cstheme="minorHAnsi"/>
                <w:color w:val="000000" w:themeColor="dark1"/>
                <w:kern w:val="24"/>
              </w:rPr>
              <w:t xml:space="preserve">Matches checklist used to track progress quarterly and final documentation at the end of the year </w:t>
            </w:r>
            <w:r w:rsidR="00200C4F">
              <w:rPr>
                <w:rFonts w:cstheme="minorHAnsi"/>
                <w:color w:val="000000" w:themeColor="dark1"/>
                <w:kern w:val="24"/>
              </w:rPr>
              <w:t xml:space="preserve">if </w:t>
            </w:r>
            <w:r w:rsidR="001B2E39">
              <w:rPr>
                <w:rFonts w:cstheme="minorHAnsi"/>
                <w:color w:val="000000" w:themeColor="dark1"/>
                <w:kern w:val="24"/>
              </w:rPr>
              <w:t xml:space="preserve">the completion requirements </w:t>
            </w:r>
            <w:r w:rsidR="004C5168">
              <w:rPr>
                <w:rFonts w:cstheme="minorHAnsi"/>
                <w:color w:val="000000" w:themeColor="dark1"/>
                <w:kern w:val="24"/>
              </w:rPr>
              <w:t xml:space="preserve">are </w:t>
            </w:r>
            <w:r w:rsidR="001B2E39">
              <w:rPr>
                <w:rFonts w:cstheme="minorHAnsi"/>
                <w:color w:val="000000" w:themeColor="dark1"/>
                <w:kern w:val="24"/>
              </w:rPr>
              <w:t>document</w:t>
            </w:r>
            <w:r w:rsidR="004C5168">
              <w:rPr>
                <w:rFonts w:cstheme="minorHAnsi"/>
                <w:color w:val="000000" w:themeColor="dark1"/>
                <w:kern w:val="24"/>
              </w:rPr>
              <w:t>ed</w:t>
            </w:r>
            <w:r w:rsidR="001B2E39">
              <w:rPr>
                <w:rFonts w:cstheme="minorHAnsi"/>
                <w:color w:val="000000" w:themeColor="dark1"/>
                <w:kern w:val="24"/>
              </w:rPr>
              <w:t xml:space="preserve"> i</w:t>
            </w:r>
            <w:r w:rsidR="004C5168">
              <w:rPr>
                <w:rFonts w:cstheme="minorHAnsi"/>
                <w:color w:val="000000" w:themeColor="dark1"/>
                <w:kern w:val="24"/>
              </w:rPr>
              <w:t xml:space="preserve">n in a different format in the manual or </w:t>
            </w:r>
            <w:r w:rsidR="00B33299">
              <w:rPr>
                <w:rFonts w:cstheme="minorHAnsi"/>
                <w:color w:val="000000" w:themeColor="dark1"/>
                <w:kern w:val="24"/>
              </w:rPr>
              <w:t xml:space="preserve">documents provided to applicants invited to interview. </w:t>
            </w:r>
            <w:r w:rsidRPr="00FC0942">
              <w:rPr>
                <w:rFonts w:cstheme="minorHAnsi"/>
                <w:color w:val="000000" w:themeColor="dark1"/>
                <w:kern w:val="24"/>
              </w:rPr>
              <w:t xml:space="preserve">(Standards </w:t>
            </w:r>
            <w:r w:rsidR="00B33299">
              <w:rPr>
                <w:rFonts w:cstheme="minorHAnsi"/>
                <w:color w:val="000000" w:themeColor="dark1"/>
                <w:kern w:val="24"/>
              </w:rPr>
              <w:t xml:space="preserve">2.8.d, </w:t>
            </w:r>
            <w:r w:rsidRPr="00FC0942">
              <w:rPr>
                <w:rFonts w:cstheme="minorHAnsi"/>
                <w:color w:val="000000" w:themeColor="dark1"/>
                <w:kern w:val="24"/>
              </w:rPr>
              <w:t>2.13.b and 3.3.e)</w:t>
            </w:r>
          </w:p>
        </w:tc>
      </w:tr>
      <w:tr w:rsidR="00794E5B" w:rsidRPr="009C58C6" w14:paraId="1CEB07CC" w14:textId="77777777" w:rsidTr="008E1501">
        <w:trPr>
          <w:trHeight w:val="286"/>
          <w:jc w:val="center"/>
        </w:trPr>
        <w:tc>
          <w:tcPr>
            <w:tcW w:w="10000" w:type="dxa"/>
            <w:shd w:val="clear" w:color="auto" w:fill="FFFFFF" w:themeFill="background1"/>
            <w:tcMar>
              <w:top w:w="72" w:type="dxa"/>
              <w:left w:w="144" w:type="dxa"/>
              <w:bottom w:w="72" w:type="dxa"/>
              <w:right w:w="144" w:type="dxa"/>
            </w:tcMar>
            <w:hideMark/>
          </w:tcPr>
          <w:p w14:paraId="6C734355" w14:textId="77777777" w:rsidR="00794E5B" w:rsidRPr="009C58C6" w:rsidRDefault="00794E5B" w:rsidP="008E1501">
            <w:pPr>
              <w:rPr>
                <w:rFonts w:eastAsia="Times New Roman" w:cstheme="minorHAnsi"/>
              </w:rPr>
            </w:pPr>
            <w:r w:rsidRPr="009C58C6">
              <w:rPr>
                <w:rFonts w:eastAsia="Times New Roman" w:cstheme="minorHAnsi"/>
                <w:color w:val="000000" w:themeColor="dark1"/>
                <w:kern w:val="24"/>
              </w:rPr>
              <w:t xml:space="preserve">Requirements are objective and clearly written with little left to interpretation </w:t>
            </w:r>
          </w:p>
        </w:tc>
      </w:tr>
      <w:tr w:rsidR="00794E5B" w:rsidRPr="009C58C6" w14:paraId="57CCDC2A" w14:textId="77777777" w:rsidTr="008E1501">
        <w:trPr>
          <w:trHeight w:val="286"/>
          <w:jc w:val="center"/>
        </w:trPr>
        <w:tc>
          <w:tcPr>
            <w:tcW w:w="10000" w:type="dxa"/>
            <w:shd w:val="clear" w:color="auto" w:fill="FFFFFF" w:themeFill="background1"/>
            <w:tcMar>
              <w:top w:w="72" w:type="dxa"/>
              <w:left w:w="144" w:type="dxa"/>
              <w:bottom w:w="72" w:type="dxa"/>
              <w:right w:w="144" w:type="dxa"/>
            </w:tcMar>
            <w:hideMark/>
          </w:tcPr>
          <w:p w14:paraId="7F96D095" w14:textId="77777777" w:rsidR="00794E5B" w:rsidRPr="009C58C6" w:rsidRDefault="00794E5B" w:rsidP="008E1501">
            <w:pPr>
              <w:rPr>
                <w:rFonts w:eastAsia="Times New Roman" w:cstheme="minorHAnsi"/>
              </w:rPr>
            </w:pPr>
            <w:r w:rsidRPr="009C58C6">
              <w:rPr>
                <w:rFonts w:eastAsia="Times New Roman" w:cstheme="minorHAnsi"/>
                <w:color w:val="000000" w:themeColor="dark1"/>
                <w:kern w:val="24"/>
              </w:rPr>
              <w:t>Documentation ensures uniform application of requirements</w:t>
            </w:r>
          </w:p>
        </w:tc>
      </w:tr>
    </w:tbl>
    <w:p w14:paraId="0A47B17D" w14:textId="77777777" w:rsidR="000C571C" w:rsidRPr="000C571C" w:rsidRDefault="000C571C" w:rsidP="000C571C">
      <w:pPr>
        <w:spacing w:line="216" w:lineRule="auto"/>
        <w:rPr>
          <w:rFonts w:eastAsiaTheme="minorEastAsia" w:hAnsi="Arial"/>
          <w:color w:val="000000" w:themeColor="text1"/>
          <w:kern w:val="24"/>
        </w:rPr>
      </w:pPr>
    </w:p>
    <w:sectPr w:rsidR="000C571C" w:rsidRPr="000C571C" w:rsidSect="007B6B7D">
      <w:footerReference w:type="default" r:id="rId11"/>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2D805" w14:textId="77777777" w:rsidR="009331F6" w:rsidRDefault="009331F6" w:rsidP="00B97A5D">
      <w:r>
        <w:separator/>
      </w:r>
    </w:p>
  </w:endnote>
  <w:endnote w:type="continuationSeparator" w:id="0">
    <w:p w14:paraId="335EA604" w14:textId="77777777" w:rsidR="009331F6" w:rsidRDefault="009331F6" w:rsidP="00B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5124" w14:textId="371B7904" w:rsidR="00B97A5D" w:rsidRPr="007A0F85" w:rsidRDefault="007A0F85">
    <w:pPr>
      <w:pStyle w:val="Footer"/>
      <w:rPr>
        <w:sz w:val="16"/>
        <w:szCs w:val="16"/>
      </w:rPr>
    </w:pPr>
    <w:r w:rsidRPr="007A0F85">
      <w:rPr>
        <w:sz w:val="16"/>
        <w:szCs w:val="16"/>
      </w:rPr>
      <w:t>10-7-2024</w:t>
    </w:r>
  </w:p>
  <w:p w14:paraId="10CB0A7B" w14:textId="77777777" w:rsidR="00B97A5D" w:rsidRDefault="00B9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4B4D9" w14:textId="77777777" w:rsidR="009331F6" w:rsidRDefault="009331F6" w:rsidP="00B97A5D">
      <w:r>
        <w:separator/>
      </w:r>
    </w:p>
  </w:footnote>
  <w:footnote w:type="continuationSeparator" w:id="0">
    <w:p w14:paraId="5C4909EF" w14:textId="77777777" w:rsidR="009331F6" w:rsidRDefault="009331F6" w:rsidP="00B97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22EA"/>
    <w:multiLevelType w:val="hybridMultilevel"/>
    <w:tmpl w:val="8B84DFFA"/>
    <w:lvl w:ilvl="0" w:tplc="30BCE87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64729"/>
    <w:multiLevelType w:val="hybridMultilevel"/>
    <w:tmpl w:val="028E53B4"/>
    <w:lvl w:ilvl="0" w:tplc="7F72D510">
      <w:start w:val="1"/>
      <w:numFmt w:val="decimal"/>
      <w:lvlText w:val="%1."/>
      <w:lvlJc w:val="left"/>
      <w:pPr>
        <w:ind w:left="720" w:hanging="360"/>
      </w:pPr>
      <w:rPr>
        <w:rFonts w:hint="default"/>
        <w:b w:val="0"/>
        <w:i w:val="0"/>
        <w:strike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32DD2"/>
    <w:multiLevelType w:val="multilevel"/>
    <w:tmpl w:val="7780E3FA"/>
    <w:styleLink w:val="Regulations1"/>
    <w:lvl w:ilvl="0">
      <w:start w:val="1"/>
      <w:numFmt w:val="upperRoman"/>
      <w:lvlText w:val="%1"/>
      <w:lvlJc w:val="left"/>
      <w:pPr>
        <w:ind w:left="2520" w:hanging="720"/>
      </w:pPr>
      <w:rPr>
        <w:rFonts w:ascii="Calibri" w:hAnsi="Calibri" w:hint="default"/>
        <w:color w:val="auto"/>
        <w:sz w:val="24"/>
      </w:rPr>
    </w:lvl>
    <w:lvl w:ilvl="1">
      <w:start w:val="1"/>
      <w:numFmt w:val="upperLetter"/>
      <w:lvlText w:val="%2."/>
      <w:lvlJc w:val="left"/>
      <w:pPr>
        <w:ind w:left="2880" w:hanging="360"/>
      </w:pPr>
      <w:rPr>
        <w:rFonts w:hint="default"/>
      </w:rPr>
    </w:lvl>
    <w:lvl w:ilvl="2">
      <w:start w:val="1"/>
      <w:numFmt w:val="decimal"/>
      <w:lvlText w:val="%3."/>
      <w:lvlJc w:val="left"/>
      <w:pPr>
        <w:ind w:left="3240" w:hanging="360"/>
      </w:pPr>
      <w:rPr>
        <w:rFonts w:asciiTheme="minorHAnsi" w:hAnsiTheme="minorHAnsi" w:hint="default"/>
        <w:sz w:val="24"/>
      </w:rPr>
    </w:lvl>
    <w:lvl w:ilvl="3">
      <w:start w:val="1"/>
      <w:numFmt w:val="lowerLetter"/>
      <w:lvlText w:val="%4."/>
      <w:lvlJc w:val="left"/>
      <w:pPr>
        <w:ind w:left="360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 w15:restartNumberingAfterBreak="0">
    <w:nsid w:val="4276677D"/>
    <w:multiLevelType w:val="hybridMultilevel"/>
    <w:tmpl w:val="90E892F4"/>
    <w:lvl w:ilvl="0" w:tplc="FFFFFFFF">
      <w:start w:val="1"/>
      <w:numFmt w:val="decimal"/>
      <w:lvlText w:val="%1."/>
      <w:lvlJc w:val="left"/>
      <w:pPr>
        <w:ind w:left="720" w:hanging="360"/>
      </w:pPr>
      <w:rPr>
        <w:rFonts w:hint="default"/>
        <w:b w:val="0"/>
        <w:i w:val="0"/>
        <w:strike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3775CA"/>
    <w:multiLevelType w:val="hybridMultilevel"/>
    <w:tmpl w:val="372289A0"/>
    <w:lvl w:ilvl="0" w:tplc="3416B658">
      <w:start w:val="1"/>
      <w:numFmt w:val="bullet"/>
      <w:lvlText w:val=""/>
      <w:lvlJc w:val="left"/>
      <w:pPr>
        <w:tabs>
          <w:tab w:val="num" w:pos="360"/>
        </w:tabs>
        <w:ind w:left="360" w:hanging="360"/>
      </w:pPr>
      <w:rPr>
        <w:rFonts w:ascii="Wingdings" w:hAnsi="Wingdings" w:hint="default"/>
        <w:color w:val="8EAADB" w:themeColor="accent5" w:themeTint="99"/>
        <w:vertAlign w:val="baseline"/>
      </w:rPr>
    </w:lvl>
    <w:lvl w:ilvl="1" w:tplc="3E20C2FA">
      <w:numFmt w:val="bullet"/>
      <w:lvlText w:val=""/>
      <w:lvlJc w:val="left"/>
      <w:pPr>
        <w:tabs>
          <w:tab w:val="num" w:pos="1080"/>
        </w:tabs>
        <w:ind w:left="720" w:hanging="360"/>
      </w:pPr>
      <w:rPr>
        <w:rFonts w:ascii="Wingdings" w:hAnsi="Wingdings" w:hint="default"/>
        <w:color w:val="8EAADB" w:themeColor="accent5" w:themeTint="99"/>
        <w:vertAlign w:val="baseline"/>
      </w:rPr>
    </w:lvl>
    <w:lvl w:ilvl="2" w:tplc="BD342C04" w:tentative="1">
      <w:start w:val="1"/>
      <w:numFmt w:val="bullet"/>
      <w:lvlText w:val=""/>
      <w:lvlJc w:val="left"/>
      <w:pPr>
        <w:tabs>
          <w:tab w:val="num" w:pos="1800"/>
        </w:tabs>
        <w:ind w:left="1800" w:hanging="360"/>
      </w:pPr>
      <w:rPr>
        <w:rFonts w:ascii="Wingdings" w:hAnsi="Wingdings" w:hint="default"/>
      </w:rPr>
    </w:lvl>
    <w:lvl w:ilvl="3" w:tplc="08C6D348" w:tentative="1">
      <w:start w:val="1"/>
      <w:numFmt w:val="bullet"/>
      <w:lvlText w:val=""/>
      <w:lvlJc w:val="left"/>
      <w:pPr>
        <w:tabs>
          <w:tab w:val="num" w:pos="2520"/>
        </w:tabs>
        <w:ind w:left="2520" w:hanging="360"/>
      </w:pPr>
      <w:rPr>
        <w:rFonts w:ascii="Wingdings" w:hAnsi="Wingdings" w:hint="default"/>
      </w:rPr>
    </w:lvl>
    <w:lvl w:ilvl="4" w:tplc="0792B4C2" w:tentative="1">
      <w:start w:val="1"/>
      <w:numFmt w:val="bullet"/>
      <w:lvlText w:val=""/>
      <w:lvlJc w:val="left"/>
      <w:pPr>
        <w:tabs>
          <w:tab w:val="num" w:pos="3240"/>
        </w:tabs>
        <w:ind w:left="3240" w:hanging="360"/>
      </w:pPr>
      <w:rPr>
        <w:rFonts w:ascii="Wingdings" w:hAnsi="Wingdings" w:hint="default"/>
      </w:rPr>
    </w:lvl>
    <w:lvl w:ilvl="5" w:tplc="2924C45E" w:tentative="1">
      <w:start w:val="1"/>
      <w:numFmt w:val="bullet"/>
      <w:lvlText w:val=""/>
      <w:lvlJc w:val="left"/>
      <w:pPr>
        <w:tabs>
          <w:tab w:val="num" w:pos="3960"/>
        </w:tabs>
        <w:ind w:left="3960" w:hanging="360"/>
      </w:pPr>
      <w:rPr>
        <w:rFonts w:ascii="Wingdings" w:hAnsi="Wingdings" w:hint="default"/>
      </w:rPr>
    </w:lvl>
    <w:lvl w:ilvl="6" w:tplc="D188DE6E" w:tentative="1">
      <w:start w:val="1"/>
      <w:numFmt w:val="bullet"/>
      <w:lvlText w:val=""/>
      <w:lvlJc w:val="left"/>
      <w:pPr>
        <w:tabs>
          <w:tab w:val="num" w:pos="4680"/>
        </w:tabs>
        <w:ind w:left="4680" w:hanging="360"/>
      </w:pPr>
      <w:rPr>
        <w:rFonts w:ascii="Wingdings" w:hAnsi="Wingdings" w:hint="default"/>
      </w:rPr>
    </w:lvl>
    <w:lvl w:ilvl="7" w:tplc="BE72D61E" w:tentative="1">
      <w:start w:val="1"/>
      <w:numFmt w:val="bullet"/>
      <w:lvlText w:val=""/>
      <w:lvlJc w:val="left"/>
      <w:pPr>
        <w:tabs>
          <w:tab w:val="num" w:pos="5400"/>
        </w:tabs>
        <w:ind w:left="5400" w:hanging="360"/>
      </w:pPr>
      <w:rPr>
        <w:rFonts w:ascii="Wingdings" w:hAnsi="Wingdings" w:hint="default"/>
      </w:rPr>
    </w:lvl>
    <w:lvl w:ilvl="8" w:tplc="CFF0CFC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2F7EFA"/>
    <w:multiLevelType w:val="hybridMultilevel"/>
    <w:tmpl w:val="27789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064E0E"/>
    <w:multiLevelType w:val="hybridMultilevel"/>
    <w:tmpl w:val="BD82CB76"/>
    <w:lvl w:ilvl="0" w:tplc="FA82EEF2">
      <w:numFmt w:val="bullet"/>
      <w:lvlText w:val=""/>
      <w:lvlJc w:val="left"/>
      <w:pPr>
        <w:tabs>
          <w:tab w:val="num" w:pos="720"/>
        </w:tabs>
        <w:ind w:left="360" w:hanging="360"/>
      </w:pPr>
      <w:rPr>
        <w:rFonts w:ascii="Wingdings" w:hAnsi="Wingdings" w:hint="default"/>
        <w:color w:val="5B9BD5" w:themeColor="accent1"/>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9783245">
    <w:abstractNumId w:val="2"/>
  </w:num>
  <w:num w:numId="2" w16cid:durableId="1601179787">
    <w:abstractNumId w:val="4"/>
  </w:num>
  <w:num w:numId="3" w16cid:durableId="1041898764">
    <w:abstractNumId w:val="1"/>
  </w:num>
  <w:num w:numId="4" w16cid:durableId="104276101">
    <w:abstractNumId w:val="6"/>
  </w:num>
  <w:num w:numId="5" w16cid:durableId="104037188">
    <w:abstractNumId w:val="3"/>
  </w:num>
  <w:num w:numId="6" w16cid:durableId="2114207801">
    <w:abstractNumId w:val="0"/>
  </w:num>
  <w:num w:numId="7" w16cid:durableId="715740591">
    <w:abstractNumId w:val="5"/>
  </w:num>
  <w:num w:numId="8" w16cid:durableId="1456755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C6"/>
    <w:rsid w:val="00024F1C"/>
    <w:rsid w:val="00034862"/>
    <w:rsid w:val="0003783E"/>
    <w:rsid w:val="00045606"/>
    <w:rsid w:val="00067EF1"/>
    <w:rsid w:val="000870DC"/>
    <w:rsid w:val="000C571C"/>
    <w:rsid w:val="000D1C61"/>
    <w:rsid w:val="0010793E"/>
    <w:rsid w:val="001102F2"/>
    <w:rsid w:val="0011493D"/>
    <w:rsid w:val="00122EA5"/>
    <w:rsid w:val="0012308D"/>
    <w:rsid w:val="00127C67"/>
    <w:rsid w:val="00141E99"/>
    <w:rsid w:val="001420D3"/>
    <w:rsid w:val="0014379B"/>
    <w:rsid w:val="00174B2A"/>
    <w:rsid w:val="0018075A"/>
    <w:rsid w:val="00183A45"/>
    <w:rsid w:val="001A3EFB"/>
    <w:rsid w:val="001B2E39"/>
    <w:rsid w:val="001C2013"/>
    <w:rsid w:val="001D2785"/>
    <w:rsid w:val="001D7701"/>
    <w:rsid w:val="001E5C17"/>
    <w:rsid w:val="001F7135"/>
    <w:rsid w:val="00200C4F"/>
    <w:rsid w:val="002179EB"/>
    <w:rsid w:val="00232367"/>
    <w:rsid w:val="00233A71"/>
    <w:rsid w:val="00243CC4"/>
    <w:rsid w:val="00245342"/>
    <w:rsid w:val="002766A2"/>
    <w:rsid w:val="00282C19"/>
    <w:rsid w:val="00296081"/>
    <w:rsid w:val="002964A8"/>
    <w:rsid w:val="002A62AB"/>
    <w:rsid w:val="002B4F98"/>
    <w:rsid w:val="002D2BC2"/>
    <w:rsid w:val="002E24C6"/>
    <w:rsid w:val="002E6375"/>
    <w:rsid w:val="002F3EAD"/>
    <w:rsid w:val="002F6029"/>
    <w:rsid w:val="002F6175"/>
    <w:rsid w:val="00311D5A"/>
    <w:rsid w:val="00321BCC"/>
    <w:rsid w:val="00327A50"/>
    <w:rsid w:val="00333C19"/>
    <w:rsid w:val="00343B2E"/>
    <w:rsid w:val="00355E71"/>
    <w:rsid w:val="00363772"/>
    <w:rsid w:val="003701B4"/>
    <w:rsid w:val="0037461E"/>
    <w:rsid w:val="00383B4B"/>
    <w:rsid w:val="00387298"/>
    <w:rsid w:val="00392BC2"/>
    <w:rsid w:val="003A1EB7"/>
    <w:rsid w:val="003E114C"/>
    <w:rsid w:val="003E2E9B"/>
    <w:rsid w:val="003E4BF5"/>
    <w:rsid w:val="003F726A"/>
    <w:rsid w:val="00422782"/>
    <w:rsid w:val="00432E2E"/>
    <w:rsid w:val="0045105D"/>
    <w:rsid w:val="004731AA"/>
    <w:rsid w:val="00477EB3"/>
    <w:rsid w:val="00481004"/>
    <w:rsid w:val="004931B9"/>
    <w:rsid w:val="004A3C80"/>
    <w:rsid w:val="004C281F"/>
    <w:rsid w:val="004C5168"/>
    <w:rsid w:val="004E1FB1"/>
    <w:rsid w:val="004F10FF"/>
    <w:rsid w:val="00523611"/>
    <w:rsid w:val="00565BC2"/>
    <w:rsid w:val="00581431"/>
    <w:rsid w:val="00590C80"/>
    <w:rsid w:val="00592F6D"/>
    <w:rsid w:val="0059508B"/>
    <w:rsid w:val="005A1D70"/>
    <w:rsid w:val="005A430E"/>
    <w:rsid w:val="005C2303"/>
    <w:rsid w:val="005E2318"/>
    <w:rsid w:val="005E6822"/>
    <w:rsid w:val="005F43DC"/>
    <w:rsid w:val="005F5661"/>
    <w:rsid w:val="005F7595"/>
    <w:rsid w:val="00600E4E"/>
    <w:rsid w:val="00621AF1"/>
    <w:rsid w:val="006231A7"/>
    <w:rsid w:val="00627199"/>
    <w:rsid w:val="0064116F"/>
    <w:rsid w:val="006631DB"/>
    <w:rsid w:val="00665CB5"/>
    <w:rsid w:val="006679DF"/>
    <w:rsid w:val="00675548"/>
    <w:rsid w:val="006807D9"/>
    <w:rsid w:val="00684AB9"/>
    <w:rsid w:val="00691613"/>
    <w:rsid w:val="006936C2"/>
    <w:rsid w:val="006965F9"/>
    <w:rsid w:val="006A1093"/>
    <w:rsid w:val="006A16CE"/>
    <w:rsid w:val="006A52E7"/>
    <w:rsid w:val="006B1838"/>
    <w:rsid w:val="006B37B3"/>
    <w:rsid w:val="006D631C"/>
    <w:rsid w:val="006E40F6"/>
    <w:rsid w:val="006F0138"/>
    <w:rsid w:val="00726149"/>
    <w:rsid w:val="00731A7E"/>
    <w:rsid w:val="0073269E"/>
    <w:rsid w:val="00732F74"/>
    <w:rsid w:val="00742D24"/>
    <w:rsid w:val="0074492D"/>
    <w:rsid w:val="00750853"/>
    <w:rsid w:val="00751561"/>
    <w:rsid w:val="00752885"/>
    <w:rsid w:val="00754F07"/>
    <w:rsid w:val="00761976"/>
    <w:rsid w:val="007718E3"/>
    <w:rsid w:val="00794E5B"/>
    <w:rsid w:val="007954E3"/>
    <w:rsid w:val="007A0F85"/>
    <w:rsid w:val="007B48DA"/>
    <w:rsid w:val="007B69A9"/>
    <w:rsid w:val="007B6B7D"/>
    <w:rsid w:val="007C5C30"/>
    <w:rsid w:val="007C66CA"/>
    <w:rsid w:val="007E72B3"/>
    <w:rsid w:val="007F70CE"/>
    <w:rsid w:val="008108C4"/>
    <w:rsid w:val="008179ED"/>
    <w:rsid w:val="00826039"/>
    <w:rsid w:val="00830A2F"/>
    <w:rsid w:val="0084036D"/>
    <w:rsid w:val="00842B03"/>
    <w:rsid w:val="0086743F"/>
    <w:rsid w:val="00874B3E"/>
    <w:rsid w:val="00881AA2"/>
    <w:rsid w:val="008910E3"/>
    <w:rsid w:val="008B3B75"/>
    <w:rsid w:val="008C5480"/>
    <w:rsid w:val="008D14FE"/>
    <w:rsid w:val="008E4182"/>
    <w:rsid w:val="008F20D5"/>
    <w:rsid w:val="009300B6"/>
    <w:rsid w:val="009331F6"/>
    <w:rsid w:val="00934793"/>
    <w:rsid w:val="009356F7"/>
    <w:rsid w:val="00941EB1"/>
    <w:rsid w:val="009511C9"/>
    <w:rsid w:val="00952445"/>
    <w:rsid w:val="0095287F"/>
    <w:rsid w:val="0095416E"/>
    <w:rsid w:val="0098347E"/>
    <w:rsid w:val="00991984"/>
    <w:rsid w:val="00992E9D"/>
    <w:rsid w:val="0099767D"/>
    <w:rsid w:val="009C58C6"/>
    <w:rsid w:val="009D0C38"/>
    <w:rsid w:val="009D781D"/>
    <w:rsid w:val="009E429D"/>
    <w:rsid w:val="009F46BF"/>
    <w:rsid w:val="00A15D08"/>
    <w:rsid w:val="00A212FC"/>
    <w:rsid w:val="00A21FE5"/>
    <w:rsid w:val="00A327D6"/>
    <w:rsid w:val="00A33A49"/>
    <w:rsid w:val="00A3610C"/>
    <w:rsid w:val="00A461FF"/>
    <w:rsid w:val="00A578D3"/>
    <w:rsid w:val="00A66074"/>
    <w:rsid w:val="00A70090"/>
    <w:rsid w:val="00A7070B"/>
    <w:rsid w:val="00A77104"/>
    <w:rsid w:val="00A9578A"/>
    <w:rsid w:val="00AA4685"/>
    <w:rsid w:val="00AC3F95"/>
    <w:rsid w:val="00AC604A"/>
    <w:rsid w:val="00AD3E97"/>
    <w:rsid w:val="00AE001C"/>
    <w:rsid w:val="00AE2AFF"/>
    <w:rsid w:val="00AE4460"/>
    <w:rsid w:val="00AE455F"/>
    <w:rsid w:val="00AF0379"/>
    <w:rsid w:val="00B04BCC"/>
    <w:rsid w:val="00B177A6"/>
    <w:rsid w:val="00B2279E"/>
    <w:rsid w:val="00B24115"/>
    <w:rsid w:val="00B33299"/>
    <w:rsid w:val="00B3381B"/>
    <w:rsid w:val="00B46090"/>
    <w:rsid w:val="00B4736A"/>
    <w:rsid w:val="00B52BA1"/>
    <w:rsid w:val="00B63295"/>
    <w:rsid w:val="00B97A5D"/>
    <w:rsid w:val="00BA1226"/>
    <w:rsid w:val="00BB39EC"/>
    <w:rsid w:val="00BD187A"/>
    <w:rsid w:val="00BF5E78"/>
    <w:rsid w:val="00C12278"/>
    <w:rsid w:val="00C14C54"/>
    <w:rsid w:val="00C16A74"/>
    <w:rsid w:val="00C20315"/>
    <w:rsid w:val="00C30CD6"/>
    <w:rsid w:val="00C37C1F"/>
    <w:rsid w:val="00C404F0"/>
    <w:rsid w:val="00C40F7B"/>
    <w:rsid w:val="00C46AD3"/>
    <w:rsid w:val="00C544F8"/>
    <w:rsid w:val="00C5609E"/>
    <w:rsid w:val="00C830BB"/>
    <w:rsid w:val="00C877D3"/>
    <w:rsid w:val="00CA2161"/>
    <w:rsid w:val="00CA5A4F"/>
    <w:rsid w:val="00CC6519"/>
    <w:rsid w:val="00CC7C87"/>
    <w:rsid w:val="00CE5FBC"/>
    <w:rsid w:val="00D01D7F"/>
    <w:rsid w:val="00D0235C"/>
    <w:rsid w:val="00D2013C"/>
    <w:rsid w:val="00D32D0D"/>
    <w:rsid w:val="00D5780E"/>
    <w:rsid w:val="00D86BDA"/>
    <w:rsid w:val="00DA2087"/>
    <w:rsid w:val="00DB77AE"/>
    <w:rsid w:val="00DD6F5E"/>
    <w:rsid w:val="00DE2D5F"/>
    <w:rsid w:val="00DF38C1"/>
    <w:rsid w:val="00DF60FD"/>
    <w:rsid w:val="00E0072E"/>
    <w:rsid w:val="00E110CF"/>
    <w:rsid w:val="00E166DB"/>
    <w:rsid w:val="00E24ED1"/>
    <w:rsid w:val="00E2568D"/>
    <w:rsid w:val="00E3147F"/>
    <w:rsid w:val="00E424CF"/>
    <w:rsid w:val="00E45331"/>
    <w:rsid w:val="00E458F7"/>
    <w:rsid w:val="00E724B1"/>
    <w:rsid w:val="00E8693F"/>
    <w:rsid w:val="00E87ADF"/>
    <w:rsid w:val="00E90AC4"/>
    <w:rsid w:val="00ED5326"/>
    <w:rsid w:val="00EE3EE2"/>
    <w:rsid w:val="00EE4ADE"/>
    <w:rsid w:val="00EF4EDB"/>
    <w:rsid w:val="00F13A60"/>
    <w:rsid w:val="00F31CFC"/>
    <w:rsid w:val="00F52D24"/>
    <w:rsid w:val="00F7045C"/>
    <w:rsid w:val="00F71A86"/>
    <w:rsid w:val="00F75CB4"/>
    <w:rsid w:val="00F82AAA"/>
    <w:rsid w:val="00FA11FA"/>
    <w:rsid w:val="00FB3D82"/>
    <w:rsid w:val="00FC0942"/>
    <w:rsid w:val="00FC7CF5"/>
    <w:rsid w:val="00FD5862"/>
    <w:rsid w:val="00FD6D77"/>
    <w:rsid w:val="00FD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387F"/>
  <w15:chartTrackingRefBased/>
  <w15:docId w15:val="{B64059DC-13AD-41F5-B5AA-088B517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1">
    <w:name w:val="Regulations 1"/>
    <w:uiPriority w:val="99"/>
    <w:rsid w:val="00DF38C1"/>
    <w:pPr>
      <w:numPr>
        <w:numId w:val="1"/>
      </w:numPr>
    </w:pPr>
  </w:style>
  <w:style w:type="paragraph" w:styleId="NormalWeb">
    <w:name w:val="Normal (Web)"/>
    <w:basedOn w:val="Normal"/>
    <w:uiPriority w:val="99"/>
    <w:semiHidden/>
    <w:unhideWhenUsed/>
    <w:rsid w:val="009C58C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34862"/>
    <w:pPr>
      <w:ind w:left="720"/>
      <w:contextualSpacing/>
    </w:pPr>
    <w:rPr>
      <w:rFonts w:ascii="Times New Roman" w:eastAsia="Times New Roman" w:hAnsi="Times New Roman" w:cs="Times New Roman"/>
      <w:sz w:val="24"/>
      <w:szCs w:val="24"/>
    </w:rPr>
  </w:style>
  <w:style w:type="paragraph" w:customStyle="1" w:styleId="Default">
    <w:name w:val="Default"/>
    <w:rsid w:val="00A7070B"/>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03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75CB4"/>
    <w:rPr>
      <w:color w:val="0000FF"/>
      <w:u w:val="single"/>
    </w:rPr>
  </w:style>
  <w:style w:type="character" w:styleId="FollowedHyperlink">
    <w:name w:val="FollowedHyperlink"/>
    <w:basedOn w:val="DefaultParagraphFont"/>
    <w:uiPriority w:val="99"/>
    <w:semiHidden/>
    <w:unhideWhenUsed/>
    <w:rsid w:val="0074492D"/>
    <w:rPr>
      <w:color w:val="954F72" w:themeColor="followedHyperlink"/>
      <w:u w:val="single"/>
    </w:rPr>
  </w:style>
  <w:style w:type="paragraph" w:styleId="Header">
    <w:name w:val="header"/>
    <w:basedOn w:val="Normal"/>
    <w:link w:val="HeaderChar"/>
    <w:uiPriority w:val="99"/>
    <w:unhideWhenUsed/>
    <w:rsid w:val="00B97A5D"/>
    <w:pPr>
      <w:tabs>
        <w:tab w:val="center" w:pos="4680"/>
        <w:tab w:val="right" w:pos="9360"/>
      </w:tabs>
    </w:pPr>
  </w:style>
  <w:style w:type="character" w:customStyle="1" w:styleId="HeaderChar">
    <w:name w:val="Header Char"/>
    <w:basedOn w:val="DefaultParagraphFont"/>
    <w:link w:val="Header"/>
    <w:uiPriority w:val="99"/>
    <w:rsid w:val="00B97A5D"/>
  </w:style>
  <w:style w:type="paragraph" w:styleId="Footer">
    <w:name w:val="footer"/>
    <w:basedOn w:val="Normal"/>
    <w:link w:val="FooterChar"/>
    <w:uiPriority w:val="99"/>
    <w:unhideWhenUsed/>
    <w:rsid w:val="00B97A5D"/>
    <w:pPr>
      <w:tabs>
        <w:tab w:val="center" w:pos="4680"/>
        <w:tab w:val="right" w:pos="9360"/>
      </w:tabs>
    </w:pPr>
  </w:style>
  <w:style w:type="character" w:customStyle="1" w:styleId="FooterChar">
    <w:name w:val="Footer Char"/>
    <w:basedOn w:val="DefaultParagraphFont"/>
    <w:link w:val="Footer"/>
    <w:uiPriority w:val="99"/>
    <w:rsid w:val="00B9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05320">
      <w:bodyDiv w:val="1"/>
      <w:marLeft w:val="0"/>
      <w:marRight w:val="0"/>
      <w:marTop w:val="0"/>
      <w:marBottom w:val="0"/>
      <w:divBdr>
        <w:top w:val="none" w:sz="0" w:space="0" w:color="auto"/>
        <w:left w:val="none" w:sz="0" w:space="0" w:color="auto"/>
        <w:bottom w:val="none" w:sz="0" w:space="0" w:color="auto"/>
        <w:right w:val="none" w:sz="0" w:space="0" w:color="auto"/>
      </w:divBdr>
    </w:div>
    <w:div w:id="1492601131">
      <w:bodyDiv w:val="1"/>
      <w:marLeft w:val="0"/>
      <w:marRight w:val="0"/>
      <w:marTop w:val="0"/>
      <w:marBottom w:val="0"/>
      <w:divBdr>
        <w:top w:val="none" w:sz="0" w:space="0" w:color="auto"/>
        <w:left w:val="none" w:sz="0" w:space="0" w:color="auto"/>
        <w:bottom w:val="none" w:sz="0" w:space="0" w:color="auto"/>
        <w:right w:val="none" w:sz="0" w:space="0" w:color="auto"/>
      </w:divBdr>
    </w:div>
    <w:div w:id="19598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shp.org/-/media/assets/professional-development/residencies/docs/PGY1-Harmonized-CAGO-BOD-Approved-202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470030F208A489069C96A6882EB38" ma:contentTypeVersion="17" ma:contentTypeDescription="Create a new document." ma:contentTypeScope="" ma:versionID="e2ed81a6122342d9ee75869d2ea6d30a">
  <xsd:schema xmlns:xsd="http://www.w3.org/2001/XMLSchema" xmlns:xs="http://www.w3.org/2001/XMLSchema" xmlns:p="http://schemas.microsoft.com/office/2006/metadata/properties" xmlns:ns3="9dd40604-ea07-49c8-8e33-78f30593da9a" xmlns:ns4="c0cc3567-c994-4a8e-a3f0-7a7e8ddcbe3d" targetNamespace="http://schemas.microsoft.com/office/2006/metadata/properties" ma:root="true" ma:fieldsID="1c7434148315ae6aac65b23b21b7dc77" ns3:_="" ns4:_="">
    <xsd:import namespace="9dd40604-ea07-49c8-8e33-78f30593da9a"/>
    <xsd:import namespace="c0cc3567-c994-4a8e-a3f0-7a7e8ddcb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0604-ea07-49c8-8e33-78f30593d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c3567-c994-4a8e-a3f0-7a7e8ddcb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d40604-ea07-49c8-8e33-78f30593da9a" xsi:nil="true"/>
  </documentManagement>
</p:properties>
</file>

<file path=customXml/itemProps1.xml><?xml version="1.0" encoding="utf-8"?>
<ds:datastoreItem xmlns:ds="http://schemas.openxmlformats.org/officeDocument/2006/customXml" ds:itemID="{AC8F07C6-21C0-408E-9C8E-DD17C62F3A7E}">
  <ds:schemaRefs>
    <ds:schemaRef ds:uri="http://schemas.microsoft.com/sharepoint/v3/contenttype/forms"/>
  </ds:schemaRefs>
</ds:datastoreItem>
</file>

<file path=customXml/itemProps2.xml><?xml version="1.0" encoding="utf-8"?>
<ds:datastoreItem xmlns:ds="http://schemas.openxmlformats.org/officeDocument/2006/customXml" ds:itemID="{64E7F170-D08F-4819-84F3-C14C348D8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40604-ea07-49c8-8e33-78f30593da9a"/>
    <ds:schemaRef ds:uri="c0cc3567-c994-4a8e-a3f0-7a7e8ddc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12B52-60F9-450C-8CAE-00D58FF2169E}">
  <ds:schemaRefs>
    <ds:schemaRef ds:uri="http://schemas.microsoft.com/office/2006/metadata/properties"/>
    <ds:schemaRef ds:uri="http://schemas.microsoft.com/office/infopath/2007/PartnerControls"/>
    <ds:schemaRef ds:uri="9dd40604-ea07-49c8-8e33-78f30593da9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Roberson</dc:creator>
  <cp:keywords/>
  <dc:description/>
  <cp:lastModifiedBy>Andrea Roberson</cp:lastModifiedBy>
  <cp:revision>8</cp:revision>
  <dcterms:created xsi:type="dcterms:W3CDTF">2024-10-07T17:59:00Z</dcterms:created>
  <dcterms:modified xsi:type="dcterms:W3CDTF">2024-10-07T18:06:00Z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0x010100E63470030F208A489069C96A6882EB38</vt:lpwstr>
  </property>
</Properties>
</file>